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6B86B69F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992B69" w:rsidRPr="00992B69">
        <w:rPr>
          <w:color w:val="232840"/>
          <w:sz w:val="60"/>
          <w:szCs w:val="60"/>
        </w:rPr>
        <w:t>praktický lékař pro</w:t>
      </w:r>
      <w:r w:rsidR="00B92836">
        <w:rPr>
          <w:color w:val="232840"/>
          <w:sz w:val="60"/>
          <w:szCs w:val="60"/>
        </w:rPr>
        <w:t> </w:t>
      </w:r>
      <w:r w:rsidR="00992B69" w:rsidRPr="00992B69">
        <w:rPr>
          <w:color w:val="232840"/>
          <w:sz w:val="60"/>
          <w:szCs w:val="60"/>
        </w:rPr>
        <w:t>dospělé</w:t>
      </w:r>
      <w:r w:rsidRPr="00835180">
        <w:rPr>
          <w:color w:val="232840"/>
          <w:sz w:val="60"/>
          <w:szCs w:val="60"/>
        </w:rPr>
        <w:t xml:space="preserve">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836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5C4C7B">
        <w:rPr>
          <w:color w:val="AF3241"/>
          <w:sz w:val="52"/>
          <w:szCs w:val="60"/>
        </w:rPr>
        <w:t>1</w:t>
      </w:r>
      <w:r w:rsidR="00992B69">
        <w:rPr>
          <w:color w:val="AF3241"/>
          <w:sz w:val="52"/>
          <w:szCs w:val="60"/>
        </w:rPr>
        <w:t>7</w:t>
      </w:r>
      <w:r w:rsidR="00B92836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67E10A66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992B69" w:rsidRPr="00992B69">
        <w:rPr>
          <w:rFonts w:ascii="Cambria" w:hAnsi="Cambria"/>
          <w:b/>
          <w:sz w:val="32"/>
        </w:rPr>
        <w:t>praktický lékař pro dospělé</w:t>
      </w:r>
      <w:r w:rsidR="00A84CD6">
        <w:rPr>
          <w:rFonts w:ascii="Cambria" w:hAnsi="Cambria"/>
          <w:b/>
          <w:sz w:val="32"/>
        </w:rPr>
        <w:t xml:space="preserve"> </w:t>
      </w:r>
      <w:r w:rsidR="00B92836">
        <w:rPr>
          <w:rFonts w:ascii="Cambria" w:hAnsi="Cambria"/>
          <w:b/>
          <w:sz w:val="32"/>
        </w:rPr>
        <w:t>za </w:t>
      </w:r>
      <w:r>
        <w:rPr>
          <w:rFonts w:ascii="Cambria" w:hAnsi="Cambria"/>
          <w:b/>
          <w:sz w:val="32"/>
        </w:rPr>
        <w:t xml:space="preserve">období </w:t>
      </w:r>
      <w:r w:rsidR="00B92836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69713AC1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992B69" w:rsidRPr="00992B69">
        <w:rPr>
          <w:rFonts w:ascii="Cambria" w:hAnsi="Cambria"/>
        </w:rPr>
        <w:t xml:space="preserve">praktický lékař pro dospělé </w:t>
      </w:r>
      <w:r w:rsidRPr="0072408E">
        <w:rPr>
          <w:rFonts w:ascii="Cambria" w:hAnsi="Cambria"/>
        </w:rPr>
        <w:t>(A0</w:t>
      </w:r>
      <w:r w:rsidR="00992B69">
        <w:rPr>
          <w:rFonts w:ascii="Cambria" w:hAnsi="Cambria"/>
        </w:rPr>
        <w:t>40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79FE8527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AF7E51" w:rsidRPr="00AF7E51">
        <w:rPr>
          <w:rFonts w:ascii="Cambria" w:hAnsi="Cambria"/>
        </w:rPr>
        <w:t xml:space="preserve">Výkaz vyplňuje každá ambulantní </w:t>
      </w:r>
      <w:r w:rsidR="00B92836">
        <w:rPr>
          <w:rFonts w:ascii="Cambria" w:hAnsi="Cambria"/>
        </w:rPr>
        <w:t>ordinace praktického lékaře pro </w:t>
      </w:r>
      <w:r w:rsidR="00AF7E51" w:rsidRPr="00AF7E51">
        <w:rPr>
          <w:rFonts w:ascii="Cambria" w:hAnsi="Cambria"/>
        </w:rPr>
        <w:t>dospělé, včetně ambulantních částí nemocnic – zpravodajská jednotka (dále ZJ). Vyplňování se týká všech poskytovatelů zdravotních služeb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</w:t>
      </w:r>
      <w:r w:rsidR="00B92836">
        <w:rPr>
          <w:rFonts w:ascii="Cambria" w:hAnsi="Cambria"/>
        </w:rPr>
        <w:t> </w:t>
      </w:r>
      <w:r w:rsidR="00730F1F" w:rsidRPr="000B12FB">
        <w:rPr>
          <w:rFonts w:ascii="Cambria" w:hAnsi="Cambria"/>
        </w:rPr>
        <w:t>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7DF7E4DD" w:rsidR="00784C99" w:rsidRPr="00F921D7" w:rsidRDefault="00B92836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992B69">
        <w:rPr>
          <w:rFonts w:ascii="Cambria" w:hAnsi="Cambria"/>
        </w:rPr>
        <w:t>40</w:t>
      </w:r>
      <w:r w:rsidR="00784C99">
        <w:rPr>
          <w:rFonts w:ascii="Cambria" w:hAnsi="Cambria"/>
        </w:rPr>
        <w:t xml:space="preserve"> celkem </w:t>
      </w:r>
      <w:r w:rsidR="00784C99" w:rsidRPr="0072408E">
        <w:rPr>
          <w:rFonts w:ascii="Cambria" w:hAnsi="Cambria"/>
        </w:rPr>
        <w:t>4</w:t>
      </w:r>
      <w:r w:rsidR="00207934">
        <w:rPr>
          <w:rFonts w:ascii="Cambria" w:hAnsi="Cambria"/>
        </w:rPr>
        <w:t> 538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207934">
        <w:rPr>
          <w:rFonts w:ascii="Cambria" w:hAnsi="Cambria"/>
        </w:rPr>
        <w:t>87,1 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CF2E10" w:rsidRPr="008F52E0">
        <w:rPr>
          <w:rFonts w:ascii="Cambria" w:hAnsi="Cambria"/>
        </w:rPr>
        <w:t>Kompletní hlášení podaly</w:t>
      </w:r>
      <w:r w:rsidR="003A62EB" w:rsidRPr="008F52E0">
        <w:rPr>
          <w:rFonts w:ascii="Cambria" w:hAnsi="Cambria"/>
        </w:rPr>
        <w:t xml:space="preserve"> </w:t>
      </w:r>
      <w:r w:rsidR="007E5C59" w:rsidRPr="008F52E0">
        <w:rPr>
          <w:rFonts w:ascii="Cambria" w:hAnsi="Cambria"/>
        </w:rPr>
        <w:t xml:space="preserve">fakultní </w:t>
      </w:r>
      <w:r w:rsidR="00C428C5" w:rsidRPr="008F52E0">
        <w:rPr>
          <w:rFonts w:ascii="Cambria" w:hAnsi="Cambria"/>
        </w:rPr>
        <w:t>nemocnice</w:t>
      </w:r>
      <w:r w:rsidR="008F52E0">
        <w:rPr>
          <w:rFonts w:ascii="Cambria" w:hAnsi="Cambria"/>
        </w:rPr>
        <w:t xml:space="preserve"> a nemocnice následné péče</w:t>
      </w:r>
      <w:r w:rsidR="00C428C5" w:rsidRPr="008F52E0">
        <w:rPr>
          <w:rFonts w:ascii="Cambria" w:hAnsi="Cambria"/>
        </w:rPr>
        <w:t>. N</w:t>
      </w:r>
      <w:r w:rsidR="003A62EB" w:rsidRPr="008F52E0">
        <w:rPr>
          <w:rFonts w:ascii="Cambria" w:hAnsi="Cambria"/>
        </w:rPr>
        <w:t>ejméně</w:t>
      </w:r>
      <w:r w:rsidR="00CF2E10" w:rsidRPr="008F52E0">
        <w:rPr>
          <w:rFonts w:ascii="Cambria" w:hAnsi="Cambria"/>
        </w:rPr>
        <w:t xml:space="preserve"> vyplňují</w:t>
      </w:r>
      <w:r w:rsidR="00C428C5" w:rsidRPr="008F52E0">
        <w:rPr>
          <w:rFonts w:ascii="Cambria" w:hAnsi="Cambria"/>
        </w:rPr>
        <w:t>, relativně k jejich celkovému počtu,</w:t>
      </w:r>
      <w:r w:rsidR="003A62EB" w:rsidRPr="008F52E0">
        <w:rPr>
          <w:rFonts w:ascii="Cambria" w:hAnsi="Cambria"/>
        </w:rPr>
        <w:t xml:space="preserve"> samostatné ordinace </w:t>
      </w:r>
      <w:r w:rsidR="00CF2E10" w:rsidRPr="008F52E0">
        <w:rPr>
          <w:rFonts w:ascii="Cambria" w:hAnsi="Cambria"/>
        </w:rPr>
        <w:t>lékaře specialisty</w:t>
      </w:r>
      <w:r w:rsidR="003A62EB" w:rsidRPr="008F52E0">
        <w:rPr>
          <w:rFonts w:ascii="Cambria" w:hAnsi="Cambria"/>
        </w:rPr>
        <w:t xml:space="preserve"> </w:t>
      </w:r>
      <w:r w:rsidR="00CF2E10" w:rsidRPr="008F52E0">
        <w:rPr>
          <w:rFonts w:ascii="Cambria" w:hAnsi="Cambria"/>
        </w:rPr>
        <w:t xml:space="preserve">a malé sdružené ambulance </w:t>
      </w:r>
      <w:r w:rsidRPr="008F52E0">
        <w:rPr>
          <w:rFonts w:ascii="Cambria" w:hAnsi="Cambria"/>
        </w:rPr>
        <w:t>(Obrázek </w:t>
      </w:r>
      <w:r w:rsidR="003A62EB" w:rsidRPr="008F52E0">
        <w:rPr>
          <w:rFonts w:ascii="Cambria" w:hAnsi="Cambria"/>
        </w:rPr>
        <w:t xml:space="preserve">2). </w:t>
      </w:r>
      <w:r w:rsidR="00EB4E4D" w:rsidRPr="008F52E0">
        <w:rPr>
          <w:rFonts w:ascii="Cambria" w:hAnsi="Cambria"/>
        </w:rPr>
        <w:t>Vyplněnost výkazů</w:t>
      </w:r>
      <w:r w:rsidR="00F177C2" w:rsidRPr="008F52E0">
        <w:rPr>
          <w:rFonts w:ascii="Cambria" w:hAnsi="Cambria"/>
        </w:rPr>
        <w:t xml:space="preserve"> v rámci krajů ČR </w:t>
      </w:r>
      <w:r w:rsidR="00EB4E4D" w:rsidRPr="008F52E0">
        <w:rPr>
          <w:rFonts w:ascii="Cambria" w:hAnsi="Cambria"/>
        </w:rPr>
        <w:t xml:space="preserve">se </w:t>
      </w:r>
      <w:r w:rsidR="008F52E0">
        <w:rPr>
          <w:rFonts w:ascii="Cambria" w:hAnsi="Cambria"/>
        </w:rPr>
        <w:t>pohybuje v rozmezí 83–92</w:t>
      </w:r>
      <w:r w:rsidR="00F177C2" w:rsidRPr="008F52E0">
        <w:rPr>
          <w:rFonts w:ascii="Cambria" w:hAnsi="Cambria"/>
        </w:rPr>
        <w:t xml:space="preserve"> </w:t>
      </w:r>
      <w:r w:rsidR="00F177C2" w:rsidRPr="008F52E0">
        <w:rPr>
          <w:rFonts w:ascii="Cambria" w:hAnsi="Cambria"/>
          <w:lang w:val="en-US"/>
        </w:rPr>
        <w:t>%.</w:t>
      </w:r>
      <w:r w:rsidR="00F177C2" w:rsidRPr="008F52E0">
        <w:rPr>
          <w:rFonts w:ascii="Cambria" w:hAnsi="Cambria"/>
        </w:rPr>
        <w:t xml:space="preserve"> </w:t>
      </w:r>
      <w:r w:rsidR="00B974AF" w:rsidRPr="00F921D7">
        <w:rPr>
          <w:rFonts w:ascii="Cambria" w:hAnsi="Cambria"/>
        </w:rPr>
        <w:t xml:space="preserve">Nejvyšší vyplněnost je </w:t>
      </w:r>
      <w:r w:rsidR="008F52E0" w:rsidRPr="00F921D7">
        <w:rPr>
          <w:rFonts w:ascii="Cambria" w:hAnsi="Cambria"/>
        </w:rPr>
        <w:t>v Olomouckém</w:t>
      </w:r>
      <w:r w:rsidR="00B974AF" w:rsidRPr="00F921D7">
        <w:rPr>
          <w:rFonts w:ascii="Cambria" w:hAnsi="Cambria"/>
        </w:rPr>
        <w:t xml:space="preserve"> kraji, naopak nejnižší </w:t>
      </w:r>
      <w:r w:rsidR="008F52E0" w:rsidRPr="00F921D7">
        <w:rPr>
          <w:rFonts w:ascii="Cambria" w:hAnsi="Cambria"/>
        </w:rPr>
        <w:t>v kraji Vysočina</w:t>
      </w:r>
      <w:r w:rsidRPr="00F921D7">
        <w:rPr>
          <w:rFonts w:ascii="Cambria" w:hAnsi="Cambria"/>
        </w:rPr>
        <w:t xml:space="preserve"> (Obrázek </w:t>
      </w:r>
      <w:r w:rsidR="003A62EB" w:rsidRPr="00F921D7">
        <w:rPr>
          <w:rFonts w:ascii="Cambria" w:hAnsi="Cambria"/>
        </w:rPr>
        <w:t>3</w:t>
      </w:r>
      <w:r w:rsidR="00784C99" w:rsidRPr="00F921D7">
        <w:rPr>
          <w:rFonts w:ascii="Cambria" w:hAnsi="Cambria"/>
        </w:rPr>
        <w:t xml:space="preserve">). </w:t>
      </w:r>
      <w:r w:rsidR="00665A30" w:rsidRPr="00F921D7">
        <w:rPr>
          <w:rFonts w:ascii="Cambria" w:hAnsi="Cambria"/>
        </w:rPr>
        <w:t xml:space="preserve">Rozmístění hlásících zpravodajských jednotek v jednotlivých okresech ČR </w:t>
      </w:r>
      <w:r w:rsidR="00784C99" w:rsidRPr="00F921D7">
        <w:rPr>
          <w:rFonts w:ascii="Cambria" w:hAnsi="Cambria"/>
        </w:rPr>
        <w:t xml:space="preserve">je vizualizováno </w:t>
      </w:r>
      <w:r w:rsidR="001F2053" w:rsidRPr="00F921D7">
        <w:rPr>
          <w:rFonts w:ascii="Cambria" w:hAnsi="Cambria"/>
        </w:rPr>
        <w:t>na</w:t>
      </w:r>
      <w:r w:rsidRPr="00F921D7">
        <w:rPr>
          <w:rFonts w:ascii="Cambria" w:hAnsi="Cambria"/>
        </w:rPr>
        <w:t> Obrázku </w:t>
      </w:r>
      <w:r w:rsidR="003A62EB" w:rsidRPr="00F921D7">
        <w:rPr>
          <w:rFonts w:ascii="Cambria" w:hAnsi="Cambria"/>
        </w:rPr>
        <w:t>4</w:t>
      </w:r>
      <w:r w:rsidR="00784C99" w:rsidRPr="00F921D7">
        <w:rPr>
          <w:rFonts w:ascii="Cambria" w:hAnsi="Cambria"/>
        </w:rPr>
        <w:t xml:space="preserve">. </w:t>
      </w:r>
      <w:r w:rsidR="00EB4E4D" w:rsidRPr="00F921D7">
        <w:rPr>
          <w:rFonts w:ascii="Cambria" w:hAnsi="Cambria"/>
        </w:rPr>
        <w:t>Více jak 90</w:t>
      </w:r>
      <w:r w:rsidR="001F2053" w:rsidRPr="00F921D7">
        <w:rPr>
          <w:rFonts w:ascii="Cambria" w:hAnsi="Cambria"/>
        </w:rPr>
        <w:t xml:space="preserve"> </w:t>
      </w:r>
      <w:r w:rsidR="00784C99" w:rsidRPr="00F921D7">
        <w:rPr>
          <w:rFonts w:ascii="Cambria" w:hAnsi="Cambria"/>
        </w:rPr>
        <w:t xml:space="preserve">% z nich tvoří samostatné ordinace praktických lékařů pro dospělé, </w:t>
      </w:r>
      <w:r w:rsidR="00EB4E4D" w:rsidRPr="00F921D7">
        <w:rPr>
          <w:rFonts w:ascii="Cambria" w:hAnsi="Cambria"/>
        </w:rPr>
        <w:t>které jsou nejvýznamnější stejně tak i v</w:t>
      </w:r>
      <w:r w:rsidR="007868CE" w:rsidRPr="00F921D7">
        <w:rPr>
          <w:rFonts w:ascii="Cambria" w:hAnsi="Cambria"/>
        </w:rPr>
        <w:t xml:space="preserve">zhledem k počtu </w:t>
      </w:r>
      <w:r w:rsidR="00EB4E4D" w:rsidRPr="00F921D7">
        <w:rPr>
          <w:rFonts w:ascii="Cambria" w:hAnsi="Cambria"/>
        </w:rPr>
        <w:t>registrovaných</w:t>
      </w:r>
      <w:r w:rsidR="007868CE" w:rsidRPr="00F921D7">
        <w:rPr>
          <w:rFonts w:ascii="Cambria" w:hAnsi="Cambria"/>
        </w:rPr>
        <w:t xml:space="preserve"> pacientů </w:t>
      </w:r>
      <w:r w:rsidRPr="00F921D7">
        <w:rPr>
          <w:rFonts w:ascii="Cambria" w:hAnsi="Cambria"/>
        </w:rPr>
        <w:t>(Obrázek </w:t>
      </w:r>
      <w:r w:rsidR="003A62EB" w:rsidRPr="00F921D7">
        <w:rPr>
          <w:rFonts w:ascii="Cambria" w:hAnsi="Cambria"/>
        </w:rPr>
        <w:t>5</w:t>
      </w:r>
      <w:r w:rsidR="00F921D7" w:rsidRPr="00F921D7">
        <w:rPr>
          <w:rFonts w:ascii="Cambria" w:hAnsi="Cambria"/>
        </w:rPr>
        <w:t>).</w:t>
      </w:r>
    </w:p>
    <w:p w14:paraId="02778A90" w14:textId="0BF5ED24" w:rsidR="00E177FE" w:rsidRPr="00F921D7" w:rsidRDefault="0083284B" w:rsidP="00784C99">
      <w:pPr>
        <w:rPr>
          <w:rFonts w:ascii="Cambria" w:hAnsi="Cambria"/>
        </w:rPr>
      </w:pPr>
      <w:r w:rsidRPr="00F921D7">
        <w:rPr>
          <w:rFonts w:ascii="Cambria" w:hAnsi="Cambria"/>
        </w:rPr>
        <w:t>Průměrný</w:t>
      </w:r>
      <w:r w:rsidR="00EB4E4D" w:rsidRPr="00F921D7">
        <w:rPr>
          <w:rFonts w:ascii="Cambria" w:hAnsi="Cambria"/>
        </w:rPr>
        <w:t xml:space="preserve"> počet </w:t>
      </w:r>
      <w:r w:rsidRPr="00F921D7">
        <w:rPr>
          <w:rFonts w:ascii="Cambria" w:hAnsi="Cambria"/>
        </w:rPr>
        <w:t>osob registrovaných u praktického lékaře pro dospě</w:t>
      </w:r>
      <w:r w:rsidR="00B92836" w:rsidRPr="00F921D7">
        <w:rPr>
          <w:rFonts w:ascii="Cambria" w:hAnsi="Cambria"/>
        </w:rPr>
        <w:t>lé je cca 8 milionů. V roce 2016</w:t>
      </w:r>
      <w:r w:rsidR="00F921D7" w:rsidRPr="00F921D7">
        <w:rPr>
          <w:rFonts w:ascii="Cambria" w:hAnsi="Cambria"/>
        </w:rPr>
        <w:t xml:space="preserve"> bylo evidováno 7 844 536</w:t>
      </w:r>
      <w:r w:rsidRPr="00F921D7">
        <w:rPr>
          <w:rFonts w:ascii="Cambria" w:hAnsi="Cambria"/>
        </w:rPr>
        <w:t xml:space="preserve"> registrovaných pacientů</w:t>
      </w:r>
      <w:r w:rsidR="00403C7D" w:rsidRPr="00F921D7">
        <w:rPr>
          <w:rFonts w:ascii="Cambria" w:hAnsi="Cambria"/>
        </w:rPr>
        <w:t xml:space="preserve">, </w:t>
      </w:r>
      <w:r w:rsidR="002B0441" w:rsidRPr="00F921D7">
        <w:rPr>
          <w:rFonts w:ascii="Cambria" w:hAnsi="Cambria"/>
        </w:rPr>
        <w:t xml:space="preserve">tedy </w:t>
      </w:r>
      <w:r w:rsidR="00403C7D" w:rsidRPr="00F921D7">
        <w:rPr>
          <w:rFonts w:ascii="Cambria" w:hAnsi="Cambria"/>
        </w:rPr>
        <w:t xml:space="preserve">742 </w:t>
      </w:r>
      <w:r w:rsidR="00E177FE" w:rsidRPr="00F921D7">
        <w:rPr>
          <w:rFonts w:ascii="Cambria" w:hAnsi="Cambria"/>
        </w:rPr>
        <w:t xml:space="preserve">osob </w:t>
      </w:r>
      <w:r w:rsidR="00403C7D" w:rsidRPr="00F921D7">
        <w:rPr>
          <w:rFonts w:ascii="Cambria" w:hAnsi="Cambria"/>
        </w:rPr>
        <w:t xml:space="preserve">z 1 000 </w:t>
      </w:r>
      <w:r w:rsidR="00E177FE" w:rsidRPr="00F921D7">
        <w:rPr>
          <w:rFonts w:ascii="Cambria" w:hAnsi="Cambria"/>
        </w:rPr>
        <w:t>obyvatel</w:t>
      </w:r>
      <w:r w:rsidR="00403C7D" w:rsidRPr="00F921D7">
        <w:rPr>
          <w:rFonts w:ascii="Cambria" w:hAnsi="Cambria"/>
        </w:rPr>
        <w:t xml:space="preserve"> je registrováno u praktického lékaře pro dospělé</w:t>
      </w:r>
      <w:r w:rsidR="00E177FE" w:rsidRPr="00F921D7">
        <w:rPr>
          <w:rFonts w:ascii="Cambria" w:hAnsi="Cambria"/>
        </w:rPr>
        <w:t xml:space="preserve"> </w:t>
      </w:r>
      <w:r w:rsidR="00E177FE" w:rsidRPr="00F921D7">
        <w:rPr>
          <w:rFonts w:ascii="Cambria" w:hAnsi="Cambria"/>
          <w:lang w:val="en-US"/>
        </w:rPr>
        <w:t>(</w:t>
      </w:r>
      <w:r w:rsidR="00B92836" w:rsidRPr="00F921D7">
        <w:rPr>
          <w:rFonts w:ascii="Cambria" w:hAnsi="Cambria"/>
        </w:rPr>
        <w:t>Obrázek </w:t>
      </w:r>
      <w:r w:rsidR="00E177FE" w:rsidRPr="00F921D7">
        <w:rPr>
          <w:rFonts w:ascii="Cambria" w:hAnsi="Cambria"/>
        </w:rPr>
        <w:t>6)</w:t>
      </w:r>
      <w:r w:rsidR="00403C7D" w:rsidRPr="00F921D7">
        <w:rPr>
          <w:rFonts w:ascii="Cambria" w:hAnsi="Cambria"/>
        </w:rPr>
        <w:t>.</w:t>
      </w:r>
    </w:p>
    <w:p w14:paraId="23641929" w14:textId="50A46F03" w:rsidR="00EB4E4D" w:rsidRPr="00F921D7" w:rsidRDefault="00E177FE" w:rsidP="00784C99">
      <w:pPr>
        <w:rPr>
          <w:rFonts w:ascii="Cambria" w:hAnsi="Cambria"/>
        </w:rPr>
      </w:pPr>
      <w:r w:rsidRPr="00F921D7">
        <w:rPr>
          <w:rFonts w:ascii="Cambria" w:hAnsi="Cambria"/>
        </w:rPr>
        <w:t>Celkový počet ošetření/vyšetření</w:t>
      </w:r>
      <w:r w:rsidR="007F1BD5" w:rsidRPr="00F921D7">
        <w:rPr>
          <w:rFonts w:ascii="Cambria" w:hAnsi="Cambria"/>
        </w:rPr>
        <w:t xml:space="preserve"> pacienta</w:t>
      </w:r>
      <w:r w:rsidRPr="00F921D7">
        <w:rPr>
          <w:rFonts w:ascii="Cambria" w:hAnsi="Cambria"/>
        </w:rPr>
        <w:t xml:space="preserve"> vykazuje </w:t>
      </w:r>
      <w:r w:rsidR="007F1BD5" w:rsidRPr="00F921D7">
        <w:rPr>
          <w:rFonts w:ascii="Cambria" w:hAnsi="Cambria"/>
        </w:rPr>
        <w:t xml:space="preserve">od </w:t>
      </w:r>
      <w:r w:rsidRPr="00F921D7">
        <w:rPr>
          <w:rFonts w:ascii="Cambria" w:hAnsi="Cambria"/>
        </w:rPr>
        <w:t>roku 2008 klesající tendenci</w:t>
      </w:r>
      <w:r w:rsidR="007F1BD5" w:rsidRPr="00F921D7">
        <w:rPr>
          <w:rFonts w:ascii="Cambria" w:hAnsi="Cambria"/>
        </w:rPr>
        <w:t>. V roce 2007 bylo provedeno</w:t>
      </w:r>
      <w:r w:rsidRPr="00F921D7">
        <w:rPr>
          <w:rFonts w:ascii="Cambria" w:hAnsi="Cambria"/>
        </w:rPr>
        <w:t xml:space="preserve"> 46 721 844 </w:t>
      </w:r>
      <w:r w:rsidR="007F1BD5" w:rsidRPr="00F921D7">
        <w:rPr>
          <w:rFonts w:ascii="Cambria" w:hAnsi="Cambria"/>
          <w:lang w:val="en-US"/>
        </w:rPr>
        <w:t>(</w:t>
      </w:r>
      <w:r w:rsidR="007F1BD5" w:rsidRPr="00F921D7">
        <w:rPr>
          <w:rFonts w:ascii="Cambria" w:hAnsi="Cambria"/>
        </w:rPr>
        <w:t>4,5 na 1 osobu v populaci</w:t>
      </w:r>
      <w:r w:rsidR="007F1BD5" w:rsidRPr="00F921D7">
        <w:rPr>
          <w:rFonts w:ascii="Cambria" w:hAnsi="Cambria"/>
          <w:lang w:val="en-US"/>
        </w:rPr>
        <w:t>)</w:t>
      </w:r>
      <w:r w:rsidR="00B92836" w:rsidRPr="00F921D7">
        <w:rPr>
          <w:rFonts w:ascii="Cambria" w:hAnsi="Cambria"/>
        </w:rPr>
        <w:t xml:space="preserve"> ošetření/vyšetření, v roce 2016</w:t>
      </w:r>
      <w:r w:rsidR="007F1BD5" w:rsidRPr="00F921D7">
        <w:rPr>
          <w:rFonts w:ascii="Cambria" w:hAnsi="Cambria"/>
        </w:rPr>
        <w:t xml:space="preserve"> se pak jedná o</w:t>
      </w:r>
      <w:r w:rsidR="00F921D7" w:rsidRPr="00F921D7">
        <w:rPr>
          <w:rFonts w:ascii="Cambria" w:hAnsi="Cambria"/>
        </w:rPr>
        <w:t xml:space="preserve"> 35 944 997</w:t>
      </w:r>
      <w:r w:rsidRPr="00F921D7">
        <w:rPr>
          <w:rFonts w:ascii="Cambria" w:hAnsi="Cambria"/>
        </w:rPr>
        <w:t xml:space="preserve"> </w:t>
      </w:r>
      <w:r w:rsidR="007F1BD5" w:rsidRPr="00F921D7">
        <w:rPr>
          <w:rFonts w:ascii="Cambria" w:hAnsi="Cambria"/>
          <w:lang w:val="en-US"/>
        </w:rPr>
        <w:t>(</w:t>
      </w:r>
      <w:r w:rsidR="00F921D7" w:rsidRPr="00F921D7">
        <w:rPr>
          <w:rFonts w:ascii="Cambria" w:hAnsi="Cambria"/>
        </w:rPr>
        <w:t>3,4</w:t>
      </w:r>
      <w:r w:rsidR="007F1BD5" w:rsidRPr="00F921D7">
        <w:rPr>
          <w:rFonts w:ascii="Cambria" w:hAnsi="Cambria"/>
        </w:rPr>
        <w:t xml:space="preserve"> na 1 osobu</w:t>
      </w:r>
      <w:r w:rsidR="007F1BD5" w:rsidRPr="00F921D7">
        <w:rPr>
          <w:rFonts w:ascii="Cambria" w:hAnsi="Cambria"/>
          <w:lang w:val="en-US"/>
        </w:rPr>
        <w:t xml:space="preserve">) </w:t>
      </w:r>
      <w:r w:rsidR="002B0441" w:rsidRPr="00F921D7">
        <w:rPr>
          <w:rFonts w:ascii="Cambria" w:hAnsi="Cambria"/>
        </w:rPr>
        <w:t>ošetření/vyšetření</w:t>
      </w:r>
      <w:r w:rsidR="007F1BD5" w:rsidRPr="00F921D7">
        <w:rPr>
          <w:rFonts w:ascii="Cambria" w:hAnsi="Cambria"/>
        </w:rPr>
        <w:t xml:space="preserve">. </w:t>
      </w:r>
      <w:r w:rsidR="00F921D7" w:rsidRPr="00F921D7">
        <w:rPr>
          <w:rFonts w:ascii="Cambria" w:hAnsi="Cambria"/>
        </w:rPr>
        <w:t>V 6</w:t>
      </w:r>
      <w:r w:rsidR="00B92836" w:rsidRPr="00F921D7">
        <w:rPr>
          <w:rFonts w:ascii="Cambria" w:hAnsi="Cambria"/>
        </w:rPr>
        <w:t> </w:t>
      </w:r>
      <w:r w:rsidR="002B0441" w:rsidRPr="00F921D7">
        <w:rPr>
          <w:rFonts w:ascii="Cambria" w:hAnsi="Cambria"/>
          <w:lang w:val="en-US"/>
        </w:rPr>
        <w:t>%</w:t>
      </w:r>
      <w:r w:rsidR="002B0441" w:rsidRPr="00F921D7">
        <w:rPr>
          <w:rFonts w:ascii="Cambria" w:hAnsi="Cambria"/>
        </w:rPr>
        <w:t xml:space="preserve"> případů</w:t>
      </w:r>
      <w:r w:rsidR="002B0441" w:rsidRPr="00F921D7">
        <w:rPr>
          <w:rFonts w:ascii="Cambria" w:hAnsi="Cambria"/>
          <w:lang w:val="en-US"/>
        </w:rPr>
        <w:t xml:space="preserve"> z</w:t>
      </w:r>
      <w:r w:rsidR="002B0441" w:rsidRPr="00F921D7">
        <w:rPr>
          <w:rFonts w:ascii="Cambria" w:hAnsi="Cambria"/>
        </w:rPr>
        <w:t> celkového počtu vyšetř</w:t>
      </w:r>
      <w:r w:rsidR="00133BE0">
        <w:rPr>
          <w:rFonts w:ascii="Cambria" w:hAnsi="Cambria"/>
        </w:rPr>
        <w:t>ení v minulém roce se jednalo o </w:t>
      </w:r>
      <w:bookmarkStart w:id="0" w:name="_GoBack"/>
      <w:bookmarkEnd w:id="0"/>
      <w:r w:rsidR="002B0441" w:rsidRPr="00F921D7">
        <w:rPr>
          <w:rFonts w:ascii="Cambria" w:hAnsi="Cambria"/>
        </w:rPr>
        <w:t xml:space="preserve">preventivní prohlídku pacienta </w:t>
      </w:r>
      <w:r w:rsidR="002B0441" w:rsidRPr="00F921D7">
        <w:rPr>
          <w:rFonts w:ascii="Cambria" w:hAnsi="Cambria"/>
          <w:lang w:val="en-US"/>
        </w:rPr>
        <w:t>(</w:t>
      </w:r>
      <w:proofErr w:type="spellStart"/>
      <w:r w:rsidR="002B0441" w:rsidRPr="00F921D7">
        <w:rPr>
          <w:rFonts w:ascii="Cambria" w:hAnsi="Cambria"/>
          <w:lang w:val="en-US"/>
        </w:rPr>
        <w:t>Obr</w:t>
      </w:r>
      <w:r w:rsidR="00B92836" w:rsidRPr="00F921D7">
        <w:rPr>
          <w:rFonts w:ascii="Cambria" w:hAnsi="Cambria"/>
        </w:rPr>
        <w:t>ázek</w:t>
      </w:r>
      <w:proofErr w:type="spellEnd"/>
      <w:r w:rsidR="00B92836" w:rsidRPr="00F921D7">
        <w:rPr>
          <w:rFonts w:ascii="Cambria" w:hAnsi="Cambria"/>
        </w:rPr>
        <w:t> </w:t>
      </w:r>
      <w:r w:rsidR="002B0441" w:rsidRPr="00F921D7">
        <w:rPr>
          <w:rFonts w:ascii="Cambria" w:hAnsi="Cambria"/>
        </w:rPr>
        <w:t>7</w:t>
      </w:r>
      <w:r w:rsidR="002B0441" w:rsidRPr="00F921D7">
        <w:rPr>
          <w:rFonts w:ascii="Cambria" w:hAnsi="Cambria"/>
          <w:lang w:val="en-US"/>
        </w:rPr>
        <w:t>)</w:t>
      </w:r>
      <w:r w:rsidR="00F921D7" w:rsidRPr="00F921D7">
        <w:rPr>
          <w:rFonts w:ascii="Cambria" w:hAnsi="Cambria"/>
        </w:rPr>
        <w:t>.</w:t>
      </w:r>
    </w:p>
    <w:p w14:paraId="2DEECE44" w14:textId="77B6033F" w:rsidR="00365768" w:rsidRPr="00F921D7" w:rsidRDefault="00784C99" w:rsidP="00B92836">
      <w:pPr>
        <w:rPr>
          <w:rFonts w:ascii="Cambria" w:hAnsi="Cambria"/>
        </w:rPr>
      </w:pPr>
      <w:r w:rsidRPr="00F921D7"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B92836" w:rsidRPr="00F921D7">
        <w:rPr>
          <w:rFonts w:ascii="Cambria" w:hAnsi="Cambria"/>
        </w:rPr>
        <w:t> </w:t>
      </w:r>
      <w:r w:rsidRPr="00F921D7">
        <w:rPr>
          <w:rFonts w:ascii="Cambria" w:hAnsi="Cambria"/>
        </w:rPr>
        <w:t>přílohách</w:t>
      </w:r>
      <w:r w:rsidR="00B92836" w:rsidRPr="00F921D7">
        <w:rPr>
          <w:rFonts w:ascii="Cambria" w:hAnsi="Cambria"/>
        </w:rPr>
        <w:t>,</w:t>
      </w:r>
      <w:r w:rsidRPr="00F921D7">
        <w:rPr>
          <w:rFonts w:ascii="Cambria" w:hAnsi="Cambria"/>
        </w:rPr>
        <w:t xml:space="preserve"> a to jak ve formě absolutních počtů, tak jako standardizované ukazatele. </w:t>
      </w:r>
      <w:r w:rsidR="009D0893" w:rsidRPr="00F921D7">
        <w:rPr>
          <w:rFonts w:ascii="Cambria" w:hAnsi="Cambria"/>
        </w:rPr>
        <w:t>Příloha dále obsahuje prezentaci s obrázky, formulář ve</w:t>
      </w:r>
      <w:r w:rsidR="00B92836" w:rsidRPr="00F921D7">
        <w:rPr>
          <w:rFonts w:ascii="Cambria" w:hAnsi="Cambria"/>
        </w:rPr>
        <w:t> </w:t>
      </w:r>
      <w:r w:rsidR="009D0893" w:rsidRPr="00F921D7">
        <w:rPr>
          <w:rFonts w:ascii="Cambria" w:hAnsi="Cambria"/>
        </w:rPr>
        <w:t xml:space="preserve">formátu </w:t>
      </w:r>
      <w:proofErr w:type="spellStart"/>
      <w:r w:rsidR="009D0893" w:rsidRPr="00F921D7">
        <w:rPr>
          <w:rFonts w:ascii="Cambria" w:hAnsi="Cambria"/>
        </w:rPr>
        <w:t>pdf</w:t>
      </w:r>
      <w:proofErr w:type="spellEnd"/>
      <w:r w:rsidR="009D0893" w:rsidRPr="00F921D7">
        <w:rPr>
          <w:rFonts w:ascii="Cambria" w:hAnsi="Cambria"/>
        </w:rPr>
        <w:t xml:space="preserve"> a pokyny pro jeho vyplňování.</w:t>
      </w:r>
    </w:p>
    <w:sectPr w:rsidR="00365768" w:rsidRPr="00F921D7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50130" w14:textId="77777777" w:rsidR="00DC4CEB" w:rsidRDefault="00DC4CEB" w:rsidP="004F2000">
      <w:pPr>
        <w:spacing w:after="0" w:line="240" w:lineRule="auto"/>
      </w:pPr>
      <w:r>
        <w:separator/>
      </w:r>
    </w:p>
  </w:endnote>
  <w:endnote w:type="continuationSeparator" w:id="0">
    <w:p w14:paraId="5A9B3A4E" w14:textId="77777777" w:rsidR="00DC4CEB" w:rsidRDefault="00DC4CEB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3D8B051F" w:rsidR="00392C13" w:rsidRDefault="00392C13">
    <w:pPr>
      <w:pStyle w:val="Zpat"/>
      <w:jc w:val="right"/>
    </w:pPr>
  </w:p>
  <w:p w14:paraId="6CACDF6F" w14:textId="312DA9F9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/1</w:t>
    </w:r>
    <w:r w:rsidR="00992B69">
      <w:rPr>
        <w:rFonts w:ascii="Cambria" w:hAnsi="Cambria"/>
        <w:color w:val="000000" w:themeColor="text1"/>
        <w:sz w:val="20"/>
        <w:szCs w:val="20"/>
      </w:rPr>
      <w:t>7</w:t>
    </w:r>
    <w:r w:rsidR="00B92836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15705" w14:textId="77777777" w:rsidR="00DC4CEB" w:rsidRDefault="00DC4CEB" w:rsidP="004F2000">
      <w:pPr>
        <w:spacing w:after="0" w:line="240" w:lineRule="auto"/>
      </w:pPr>
      <w:r>
        <w:separator/>
      </w:r>
    </w:p>
  </w:footnote>
  <w:footnote w:type="continuationSeparator" w:id="0">
    <w:p w14:paraId="71153578" w14:textId="77777777" w:rsidR="00DC4CEB" w:rsidRDefault="00DC4CEB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C4BF0"/>
    <w:rsid w:val="000D3762"/>
    <w:rsid w:val="000D4EBE"/>
    <w:rsid w:val="000D5E45"/>
    <w:rsid w:val="000E1208"/>
    <w:rsid w:val="000E5816"/>
    <w:rsid w:val="000F788F"/>
    <w:rsid w:val="00116F60"/>
    <w:rsid w:val="00121166"/>
    <w:rsid w:val="00133BE0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51CB"/>
    <w:rsid w:val="001E6AC9"/>
    <w:rsid w:val="001F00B8"/>
    <w:rsid w:val="001F2053"/>
    <w:rsid w:val="00200ADE"/>
    <w:rsid w:val="00201251"/>
    <w:rsid w:val="00201331"/>
    <w:rsid w:val="002022CC"/>
    <w:rsid w:val="00207739"/>
    <w:rsid w:val="00207934"/>
    <w:rsid w:val="002129E1"/>
    <w:rsid w:val="002147D1"/>
    <w:rsid w:val="00214C5A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0441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3C7D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24E6A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1BD5"/>
    <w:rsid w:val="007F29F0"/>
    <w:rsid w:val="007F695B"/>
    <w:rsid w:val="007F7FC4"/>
    <w:rsid w:val="00807BB7"/>
    <w:rsid w:val="00811475"/>
    <w:rsid w:val="008305B9"/>
    <w:rsid w:val="008310E0"/>
    <w:rsid w:val="0083284B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8F52E0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2B69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AF7E51"/>
    <w:rsid w:val="00B049FD"/>
    <w:rsid w:val="00B122A7"/>
    <w:rsid w:val="00B124F8"/>
    <w:rsid w:val="00B12727"/>
    <w:rsid w:val="00B17E85"/>
    <w:rsid w:val="00B23B6D"/>
    <w:rsid w:val="00B277A6"/>
    <w:rsid w:val="00B32112"/>
    <w:rsid w:val="00B371D4"/>
    <w:rsid w:val="00B37880"/>
    <w:rsid w:val="00B4255D"/>
    <w:rsid w:val="00B44786"/>
    <w:rsid w:val="00B53428"/>
    <w:rsid w:val="00B63D01"/>
    <w:rsid w:val="00B73A44"/>
    <w:rsid w:val="00B75E37"/>
    <w:rsid w:val="00B87384"/>
    <w:rsid w:val="00B90A1B"/>
    <w:rsid w:val="00B92836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428C5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CF2E10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4CEB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177FE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4E4D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7C2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21D7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E1542-0C53-4E50-A032-F6554002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346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14</cp:revision>
  <cp:lastPrinted>2016-06-19T17:08:00Z</cp:lastPrinted>
  <dcterms:created xsi:type="dcterms:W3CDTF">2016-10-13T10:54:00Z</dcterms:created>
  <dcterms:modified xsi:type="dcterms:W3CDTF">2017-09-22T10:43:00Z</dcterms:modified>
</cp:coreProperties>
</file>