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3" w:rsidRPr="00BA1404" w:rsidRDefault="003004A3" w:rsidP="00BA1404">
      <w:pPr>
        <w:jc w:val="both"/>
        <w:rPr>
          <w:rFonts w:asciiTheme="minorHAnsi" w:hAnsiTheme="minorHAnsi"/>
          <w:sz w:val="24"/>
          <w:szCs w:val="24"/>
        </w:rPr>
      </w:pPr>
    </w:p>
    <w:p w:rsidR="00B770B5" w:rsidRPr="00BA1404" w:rsidRDefault="00BA1404" w:rsidP="00BA1404">
      <w:pPr>
        <w:jc w:val="both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30FDA78C" wp14:editId="0E116387">
            <wp:extent cx="2609850" cy="390525"/>
            <wp:effectExtent l="0" t="0" r="0" b="9525"/>
            <wp:docPr id="1" name="Obrázek 1" descr="\\mzsfps01.mzcr.cz\PlochyUZIS$\slipkovaa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\\mzsfps01.mzcr.cz\PlochyUZIS$\slipkovaa\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B5" w:rsidRPr="00BA1404" w:rsidRDefault="00B770B5" w:rsidP="00BA1404">
      <w:pPr>
        <w:jc w:val="both"/>
        <w:rPr>
          <w:rFonts w:asciiTheme="minorHAnsi" w:hAnsiTheme="minorHAnsi"/>
          <w:sz w:val="24"/>
          <w:szCs w:val="24"/>
        </w:rPr>
      </w:pPr>
    </w:p>
    <w:p w:rsidR="00B770B5" w:rsidRPr="00BA1404" w:rsidRDefault="00B770B5" w:rsidP="00BA1404">
      <w:pPr>
        <w:jc w:val="both"/>
        <w:rPr>
          <w:rFonts w:asciiTheme="minorHAnsi" w:hAnsiTheme="minorHAnsi"/>
          <w:sz w:val="24"/>
          <w:szCs w:val="24"/>
        </w:rPr>
      </w:pPr>
    </w:p>
    <w:p w:rsidR="00B770B5" w:rsidRPr="00BA1404" w:rsidRDefault="00B770B5" w:rsidP="00BA1404">
      <w:pPr>
        <w:jc w:val="both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sz w:val="24"/>
          <w:szCs w:val="24"/>
        </w:rPr>
        <w:t xml:space="preserve">Dodatečné informace č. 1 - Vysvětlení zadávací dokumentace veřejné zakázky malého rozsahu s názvem </w:t>
      </w:r>
      <w:r w:rsidRPr="00BA1404">
        <w:rPr>
          <w:rFonts w:asciiTheme="minorHAnsi" w:hAnsiTheme="minorHAnsi"/>
          <w:color w:val="000000"/>
          <w:sz w:val="24"/>
          <w:szCs w:val="24"/>
        </w:rPr>
        <w:t xml:space="preserve">„Služby na servis registrů a souvisejících systémů provozovaných ÚZIS ČR“, uveřejněné </w:t>
      </w:r>
      <w:proofErr w:type="gramStart"/>
      <w:r w:rsidRPr="00BA1404">
        <w:rPr>
          <w:rFonts w:asciiTheme="minorHAnsi" w:hAnsiTheme="minorHAnsi"/>
          <w:color w:val="000000"/>
          <w:sz w:val="24"/>
          <w:szCs w:val="24"/>
        </w:rPr>
        <w:t>28.6.2017</w:t>
      </w:r>
      <w:proofErr w:type="gramEnd"/>
      <w:r w:rsidRPr="00BA1404">
        <w:rPr>
          <w:rFonts w:asciiTheme="minorHAnsi" w:hAnsiTheme="minorHAnsi"/>
          <w:sz w:val="24"/>
          <w:szCs w:val="24"/>
        </w:rPr>
        <w:t xml:space="preserve"> </w:t>
      </w:r>
    </w:p>
    <w:p w:rsidR="00B770B5" w:rsidRPr="00BA1404" w:rsidRDefault="00B770B5" w:rsidP="00BA1404">
      <w:pPr>
        <w:jc w:val="both"/>
        <w:rPr>
          <w:rFonts w:asciiTheme="minorHAnsi" w:hAnsiTheme="minorHAnsi"/>
          <w:sz w:val="24"/>
          <w:szCs w:val="24"/>
        </w:rPr>
      </w:pPr>
    </w:p>
    <w:p w:rsidR="00B770B5" w:rsidRPr="00BA1404" w:rsidRDefault="00BA1404" w:rsidP="00BA1404">
      <w:pPr>
        <w:jc w:val="right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sz w:val="24"/>
          <w:szCs w:val="24"/>
        </w:rPr>
        <w:t>V Praze dne 3. 7. 2017</w:t>
      </w:r>
    </w:p>
    <w:p w:rsidR="00B770B5" w:rsidRPr="00BA1404" w:rsidRDefault="00B770B5" w:rsidP="00BA1404">
      <w:pPr>
        <w:jc w:val="both"/>
        <w:rPr>
          <w:rFonts w:asciiTheme="minorHAnsi" w:hAnsiTheme="minorHAnsi"/>
          <w:sz w:val="24"/>
          <w:szCs w:val="24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 Dotaz č. 1: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Žádáme o upřesnění znění článku 2.2 ZD, resp. o opravu pravděpodobné nesrovnalosti, kdy uvedený odkaz na čl. 10 neobsahuje hodnotící kritéria.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Odpověď zadavatele: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Jednalo se o administrativní chybu. Opraveno.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Dotaz č. 2: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S ohledem na znění čl. 2.2 ZD, kde Zadavatel uvádí předpoklad uzavření rámcové smlouvy (RS) s maximálně 5 uchazeči, kteří se umístí na prvních pěti místech a s ohledem na možnost podat nabídky pro jeden či vice registrů, žádáme o vyjasnění, jak budou vybráni dodavatele pro jednotlivé registry.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Odpověď zadavatele: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Bude vybrán </w:t>
      </w:r>
      <w:proofErr w:type="gramStart"/>
      <w:r w:rsidRPr="00BA1404">
        <w:rPr>
          <w:rFonts w:asciiTheme="minorHAnsi" w:hAnsiTheme="minorHAnsi"/>
        </w:rPr>
        <w:t>uchazeč</w:t>
      </w:r>
      <w:proofErr w:type="gramEnd"/>
      <w:r w:rsidRPr="00BA1404">
        <w:rPr>
          <w:rFonts w:asciiTheme="minorHAnsi" w:hAnsiTheme="minorHAnsi"/>
        </w:rPr>
        <w:t xml:space="preserve"> s nejnižší nabídkovou cenu </w:t>
      </w:r>
      <w:proofErr w:type="gramStart"/>
      <w:r w:rsidRPr="00BA1404">
        <w:rPr>
          <w:rFonts w:asciiTheme="minorHAnsi" w:hAnsiTheme="minorHAnsi"/>
        </w:rPr>
        <w:t>pro</w:t>
      </w:r>
      <w:proofErr w:type="gramEnd"/>
      <w:r w:rsidRPr="00BA1404">
        <w:rPr>
          <w:rFonts w:asciiTheme="minorHAnsi" w:hAnsiTheme="minorHAnsi"/>
        </w:rPr>
        <w:t xml:space="preserve"> danou část.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Dotaz č. 3: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Žádáme o upřesnění znění čl. 3.2.3.písm c) ZD zmiňující čestné prohlášení vztahující se ke spotřební dani, neboť v něm uvedený čl. 3.1 písm. b) neexistuje. 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Odpověď zadavatele: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Jednalo se o administrativní chybu. Opraveno.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Dotaz č. 4: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 xml:space="preserve">Žádáme o potvrzení našeho předpokladu, že první věta čl. 3.5 ZD “ Dodavatel splní technickou kvalifikaci…” má být správně poslední větou čl. 3.4 ZD a čl. 3.5 začíná názvem článku “Ostatní informace ke kvalifikaci”. 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lastRenderedPageBreak/>
        <w:t>Odpověď zadavatele: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Ano. Jednalo se o administrativní chybu. Opraveno.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 xml:space="preserve">Dotaz č. 5: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 xml:space="preserve">Žádáme o odpověď, zda je možné upravit znění čl. XV odst. (11) Rámcové dohody na poskytování služeb tak, že Příloha č. 4 a č. 5 nebude zveřejněna na webových stránkách určených Objednatelem ani v Registru smluv, s ohledem na ochranu osobních údajů osob (jména, kontaktní údaje) uvedených ve zmíněných přílohách, případně budou osobní údaje znečitelněny. 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>Odpověď zadavatele: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>Zadavatel</w:t>
      </w:r>
      <w:r w:rsidR="00BA1404" w:rsidRPr="00BA1404">
        <w:rPr>
          <w:rFonts w:asciiTheme="minorHAnsi" w:hAnsiTheme="minorHAnsi"/>
          <w:color w:val="auto"/>
        </w:rPr>
        <w:t xml:space="preserve"> zajistí ochranu osobních údajů znečitelněním.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 xml:space="preserve">Dotaz č. 6: </w:t>
      </w: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B770B5" w:rsidRPr="00BA1404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 xml:space="preserve">Žádáme o upřesnění, jakou informaci Zadavatel požaduje doplnit do Přílohy č. 4 v tabulce B. Realizační tým, kolonka Člen realizačního týmu. </w:t>
      </w: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>Odpověď zadavatele:</w:t>
      </w:r>
    </w:p>
    <w:p w:rsidR="00BA1404" w:rsidRPr="00BA1404" w:rsidRDefault="00BA1404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BA1404" w:rsidRPr="00BA1404" w:rsidRDefault="00BA1404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BA1404">
        <w:rPr>
          <w:rFonts w:asciiTheme="minorHAnsi" w:hAnsiTheme="minorHAnsi"/>
          <w:color w:val="auto"/>
        </w:rPr>
        <w:t>Kontaktní údaje. Opraveno.</w:t>
      </w:r>
    </w:p>
    <w:p w:rsidR="00BA1404" w:rsidRPr="00BA1404" w:rsidRDefault="00BA1404" w:rsidP="00BA1404">
      <w:pPr>
        <w:pStyle w:val="Default"/>
        <w:jc w:val="both"/>
        <w:rPr>
          <w:rFonts w:asciiTheme="minorHAnsi" w:hAnsiTheme="minorHAnsi"/>
          <w:color w:val="FF0000"/>
        </w:rPr>
      </w:pPr>
    </w:p>
    <w:p w:rsidR="00B770B5" w:rsidRPr="000246D9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0246D9">
        <w:rPr>
          <w:rFonts w:asciiTheme="minorHAnsi" w:hAnsiTheme="minorHAnsi"/>
          <w:color w:val="auto"/>
        </w:rPr>
        <w:t xml:space="preserve">Dotaz č. 7: </w:t>
      </w:r>
    </w:p>
    <w:p w:rsidR="00B770B5" w:rsidRPr="000246D9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</w:p>
    <w:p w:rsidR="00B770B5" w:rsidRPr="000246D9" w:rsidRDefault="00B770B5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0246D9">
        <w:rPr>
          <w:rFonts w:asciiTheme="minorHAnsi" w:hAnsiTheme="minorHAnsi"/>
          <w:color w:val="auto"/>
        </w:rPr>
        <w:t xml:space="preserve">Žádáme o vysvětlení účelu druhé tabulky v Příloze č. 1 Rámcové dohody na poskytování služeb s názvem “Poptávaná služba v libovolné prostředí registru/systému” a uvedenými parametry SLA ve vztahu k charakteru rámcové smlouvy, kdy jednotlivé ad-hoc služby budou poskytovány až po dohodě o </w:t>
      </w:r>
      <w:proofErr w:type="spellStart"/>
      <w:r w:rsidRPr="000246D9">
        <w:rPr>
          <w:rFonts w:asciiTheme="minorHAnsi" w:hAnsiTheme="minorHAnsi"/>
          <w:color w:val="auto"/>
        </w:rPr>
        <w:t>nacenění</w:t>
      </w:r>
      <w:proofErr w:type="spellEnd"/>
      <w:r w:rsidRPr="000246D9">
        <w:rPr>
          <w:rFonts w:asciiTheme="minorHAnsi" w:hAnsiTheme="minorHAnsi"/>
          <w:color w:val="auto"/>
        </w:rPr>
        <w:t xml:space="preserve"> konkrétní poptávané služby mezi Zadavatelem a Dodavatelem dle čl. IV. (2) Rámcové dohody. Není jasná také souvislost mezi lhůtami pro řešení požadavků A, B a C a mezi lhůtami pro </w:t>
      </w:r>
      <w:proofErr w:type="spellStart"/>
      <w:r w:rsidRPr="000246D9">
        <w:rPr>
          <w:rFonts w:asciiTheme="minorHAnsi" w:hAnsiTheme="minorHAnsi"/>
          <w:color w:val="auto"/>
        </w:rPr>
        <w:t>nacenění</w:t>
      </w:r>
      <w:proofErr w:type="spellEnd"/>
      <w:r w:rsidRPr="000246D9">
        <w:rPr>
          <w:rFonts w:asciiTheme="minorHAnsi" w:hAnsiTheme="minorHAnsi"/>
          <w:color w:val="auto"/>
        </w:rPr>
        <w:t xml:space="preserve"> služeb řešící tyto požadavky. Plnění požadavků Zadavatele totiž není možné zahájit před uzavřením dohody o </w:t>
      </w:r>
      <w:proofErr w:type="spellStart"/>
      <w:r w:rsidRPr="000246D9">
        <w:rPr>
          <w:rFonts w:asciiTheme="minorHAnsi" w:hAnsiTheme="minorHAnsi"/>
          <w:color w:val="auto"/>
        </w:rPr>
        <w:t>nacenění</w:t>
      </w:r>
      <w:proofErr w:type="spellEnd"/>
      <w:r w:rsidRPr="000246D9">
        <w:rPr>
          <w:rFonts w:asciiTheme="minorHAnsi" w:hAnsiTheme="minorHAnsi"/>
          <w:color w:val="auto"/>
        </w:rPr>
        <w:t xml:space="preserve"> konkrétního poptávané služby a tedy lhůty pro řešení uvedených požadavků nemohou začít běžet před uzavřením takové dohody o </w:t>
      </w:r>
      <w:proofErr w:type="spellStart"/>
      <w:r w:rsidRPr="000246D9">
        <w:rPr>
          <w:rFonts w:asciiTheme="minorHAnsi" w:hAnsiTheme="minorHAnsi"/>
          <w:color w:val="auto"/>
        </w:rPr>
        <w:t>nacenění</w:t>
      </w:r>
      <w:proofErr w:type="spellEnd"/>
      <w:r w:rsidRPr="000246D9">
        <w:rPr>
          <w:rFonts w:asciiTheme="minorHAnsi" w:hAnsiTheme="minorHAnsi"/>
          <w:color w:val="auto"/>
        </w:rPr>
        <w:t xml:space="preserve">. Dle našeho názoru by parametry SLA měli být součástí specifikace jednotlivých požadavků na </w:t>
      </w:r>
      <w:proofErr w:type="spellStart"/>
      <w:r w:rsidRPr="000246D9">
        <w:rPr>
          <w:rFonts w:asciiTheme="minorHAnsi" w:hAnsiTheme="minorHAnsi"/>
          <w:color w:val="auto"/>
        </w:rPr>
        <w:t>nacenění</w:t>
      </w:r>
      <w:proofErr w:type="spellEnd"/>
      <w:r w:rsidRPr="000246D9">
        <w:rPr>
          <w:rFonts w:asciiTheme="minorHAnsi" w:hAnsiTheme="minorHAnsi"/>
          <w:color w:val="auto"/>
        </w:rPr>
        <w:t xml:space="preserve"> ad-hoc služeb, vzhledem k situaci, že do okamžiku dohody o </w:t>
      </w:r>
      <w:proofErr w:type="spellStart"/>
      <w:r w:rsidRPr="000246D9">
        <w:rPr>
          <w:rFonts w:asciiTheme="minorHAnsi" w:hAnsiTheme="minorHAnsi"/>
          <w:color w:val="auto"/>
        </w:rPr>
        <w:t>nacenění</w:t>
      </w:r>
      <w:proofErr w:type="spellEnd"/>
      <w:r w:rsidRPr="000246D9">
        <w:rPr>
          <w:rFonts w:asciiTheme="minorHAnsi" w:hAnsiTheme="minorHAnsi"/>
          <w:color w:val="auto"/>
        </w:rPr>
        <w:t xml:space="preserve"> každé jednotlivé poptávané služby Dodavatel žádnou službu neposkytuje a Zadavatel neposkytuje Dodavateli žádné peněžní plnění. </w:t>
      </w:r>
    </w:p>
    <w:p w:rsidR="00B770B5" w:rsidRPr="000246D9" w:rsidRDefault="00B770B5" w:rsidP="00BA1404">
      <w:pPr>
        <w:jc w:val="both"/>
        <w:rPr>
          <w:rFonts w:asciiTheme="minorHAnsi" w:hAnsiTheme="minorHAnsi"/>
          <w:sz w:val="24"/>
          <w:szCs w:val="24"/>
        </w:rPr>
      </w:pPr>
      <w:r w:rsidRPr="000246D9">
        <w:rPr>
          <w:rFonts w:asciiTheme="minorHAnsi" w:hAnsiTheme="minorHAnsi"/>
          <w:sz w:val="24"/>
          <w:szCs w:val="24"/>
        </w:rPr>
        <w:t>Za poskytnutí požadovaných informací předem děkujeme.</w:t>
      </w:r>
    </w:p>
    <w:p w:rsidR="00D640F6" w:rsidRPr="000246D9" w:rsidRDefault="00D640F6" w:rsidP="00BA1404">
      <w:pPr>
        <w:jc w:val="both"/>
        <w:rPr>
          <w:rFonts w:asciiTheme="minorHAnsi" w:hAnsiTheme="minorHAnsi"/>
          <w:sz w:val="24"/>
          <w:szCs w:val="24"/>
        </w:rPr>
      </w:pPr>
    </w:p>
    <w:p w:rsidR="00D640F6" w:rsidRPr="000246D9" w:rsidRDefault="00D640F6" w:rsidP="00BA1404">
      <w:pPr>
        <w:pStyle w:val="Default"/>
        <w:jc w:val="both"/>
        <w:rPr>
          <w:rFonts w:asciiTheme="minorHAnsi" w:hAnsiTheme="minorHAnsi"/>
          <w:color w:val="auto"/>
        </w:rPr>
      </w:pPr>
      <w:r w:rsidRPr="000246D9">
        <w:rPr>
          <w:rFonts w:asciiTheme="minorHAnsi" w:hAnsiTheme="minorHAnsi"/>
          <w:color w:val="auto"/>
        </w:rPr>
        <w:t>Odpověď zadavatele:</w:t>
      </w:r>
    </w:p>
    <w:p w:rsidR="00D640F6" w:rsidRPr="00BA1404" w:rsidRDefault="00D640F6" w:rsidP="00BA1404">
      <w:pPr>
        <w:jc w:val="both"/>
        <w:rPr>
          <w:rFonts w:asciiTheme="minorHAnsi" w:hAnsiTheme="minorHAnsi"/>
          <w:sz w:val="24"/>
          <w:szCs w:val="24"/>
        </w:rPr>
      </w:pPr>
    </w:p>
    <w:p w:rsidR="006D59B0" w:rsidRPr="00BA1404" w:rsidRDefault="006D59B0" w:rsidP="006D59B0">
      <w:pPr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Upraveno.</w:t>
      </w:r>
    </w:p>
    <w:p w:rsidR="00B770B5" w:rsidRDefault="00B770B5" w:rsidP="00BA1404">
      <w:pPr>
        <w:jc w:val="both"/>
        <w:rPr>
          <w:rFonts w:asciiTheme="minorHAnsi" w:hAnsiTheme="minorHAnsi"/>
          <w:sz w:val="24"/>
          <w:szCs w:val="24"/>
        </w:rPr>
      </w:pPr>
    </w:p>
    <w:p w:rsidR="006D59B0" w:rsidRDefault="006D59B0" w:rsidP="00BA1404">
      <w:pPr>
        <w:jc w:val="both"/>
        <w:rPr>
          <w:rFonts w:asciiTheme="minorHAnsi" w:hAnsiTheme="minorHAnsi"/>
          <w:sz w:val="24"/>
          <w:szCs w:val="24"/>
        </w:rPr>
      </w:pPr>
    </w:p>
    <w:p w:rsidR="006D59B0" w:rsidRPr="00BA1404" w:rsidRDefault="006D59B0" w:rsidP="00BA1404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770B5" w:rsidRPr="00BA1404" w:rsidRDefault="00B770B5" w:rsidP="00BA1404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A1404">
        <w:rPr>
          <w:rFonts w:asciiTheme="minorHAnsi" w:eastAsia="Times New Roman" w:hAnsiTheme="minorHAnsi"/>
          <w:sz w:val="24"/>
          <w:szCs w:val="24"/>
        </w:rPr>
        <w:lastRenderedPageBreak/>
        <w:t>Dotaz č. 8</w:t>
      </w:r>
    </w:p>
    <w:p w:rsidR="00B770B5" w:rsidRDefault="00B770B5" w:rsidP="00BA1404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B770B5" w:rsidRPr="00BA1404" w:rsidRDefault="00B770B5" w:rsidP="00BA1404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A1404">
        <w:rPr>
          <w:rFonts w:asciiTheme="minorHAnsi" w:eastAsia="Times New Roman" w:hAnsiTheme="minorHAnsi"/>
          <w:sz w:val="24"/>
          <w:szCs w:val="24"/>
        </w:rPr>
        <w:t>V Rámcové dohodě na poskytování služeb v článku X  Zadavatel odkazuje na tzv. Prováděcí smlouvu. Tato však není nikde definována.</w:t>
      </w:r>
    </w:p>
    <w:p w:rsidR="00B770B5" w:rsidRPr="00BA1404" w:rsidRDefault="00B770B5" w:rsidP="00BA140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sz w:val="24"/>
          <w:szCs w:val="24"/>
        </w:rPr>
        <w:t xml:space="preserve">·         </w:t>
      </w:r>
      <w:r w:rsidRPr="00BA1404">
        <w:rPr>
          <w:rFonts w:asciiTheme="minorHAnsi" w:hAnsiTheme="minorHAnsi"/>
          <w:i/>
          <w:iCs/>
          <w:sz w:val="24"/>
          <w:szCs w:val="24"/>
        </w:rPr>
        <w:t>Jaká smlouva je tímto myšlena?</w:t>
      </w:r>
      <w:r w:rsidRPr="00BA1404">
        <w:rPr>
          <w:rFonts w:asciiTheme="minorHAnsi" w:hAnsiTheme="minorHAnsi"/>
          <w:sz w:val="24"/>
          <w:szCs w:val="24"/>
        </w:rPr>
        <w:t xml:space="preserve"> </w:t>
      </w:r>
    </w:p>
    <w:p w:rsidR="00D640F6" w:rsidRPr="00BA1404" w:rsidRDefault="00D640F6" w:rsidP="00BA140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Odpověď zadavatele:</w:t>
      </w:r>
    </w:p>
    <w:p w:rsidR="00D640F6" w:rsidRPr="00BA1404" w:rsidRDefault="00D640F6" w:rsidP="00BA1404">
      <w:pPr>
        <w:jc w:val="both"/>
        <w:rPr>
          <w:rFonts w:asciiTheme="minorHAnsi" w:hAnsiTheme="minorHAnsi"/>
          <w:sz w:val="24"/>
          <w:szCs w:val="24"/>
        </w:rPr>
      </w:pPr>
    </w:p>
    <w:p w:rsidR="00D640F6" w:rsidRPr="00BA1404" w:rsidRDefault="00D640F6" w:rsidP="00BA1404">
      <w:pPr>
        <w:jc w:val="both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sz w:val="24"/>
          <w:szCs w:val="24"/>
        </w:rPr>
        <w:t>Jedná se o administrativní chybu, opraveno.</w:t>
      </w:r>
      <w:r w:rsidR="009C023B">
        <w:rPr>
          <w:rFonts w:asciiTheme="minorHAnsi" w:hAnsiTheme="minorHAnsi"/>
          <w:sz w:val="24"/>
          <w:szCs w:val="24"/>
        </w:rPr>
        <w:t xml:space="preserve"> </w:t>
      </w:r>
    </w:p>
    <w:p w:rsidR="00B770B5" w:rsidRPr="00BA1404" w:rsidRDefault="00B770B5" w:rsidP="00BA1404">
      <w:pPr>
        <w:pStyle w:val="Odstavecseseznamem"/>
        <w:ind w:left="1080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B770B5" w:rsidRPr="00BA1404" w:rsidRDefault="00B770B5" w:rsidP="00BA1404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A1404">
        <w:rPr>
          <w:rFonts w:asciiTheme="minorHAnsi" w:eastAsia="Times New Roman" w:hAnsiTheme="minorHAnsi"/>
          <w:sz w:val="24"/>
          <w:szCs w:val="24"/>
        </w:rPr>
        <w:t>Dotaz č. 9</w:t>
      </w:r>
    </w:p>
    <w:p w:rsidR="00B770B5" w:rsidRPr="00BA1404" w:rsidRDefault="00B770B5" w:rsidP="00BA1404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BA1404">
        <w:rPr>
          <w:rFonts w:asciiTheme="minorHAnsi" w:eastAsia="Times New Roman" w:hAnsiTheme="minorHAnsi"/>
          <w:sz w:val="24"/>
          <w:szCs w:val="24"/>
        </w:rPr>
        <w:t>V Rámcové dohodě na poskytování služeb v článku XVII odst. 1 stanovuje Zadavatel smluvní pokutu ve výši 0,05% z Ceny plnění za každou hodinu prodlení. Tzv. „Cena plnění“ ovšem není jako pojem nikde definována; čl. IV hovoří o ceně za poskytnuté plnění, čl. VII hovoří i odměně na Služby.</w:t>
      </w:r>
    </w:p>
    <w:p w:rsidR="00B770B5" w:rsidRPr="00BA1404" w:rsidRDefault="00B770B5" w:rsidP="00BA140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sz w:val="24"/>
          <w:szCs w:val="24"/>
        </w:rPr>
        <w:t xml:space="preserve">·         </w:t>
      </w:r>
      <w:r w:rsidRPr="00BA1404">
        <w:rPr>
          <w:rFonts w:asciiTheme="minorHAnsi" w:hAnsiTheme="minorHAnsi"/>
          <w:i/>
          <w:iCs/>
          <w:sz w:val="24"/>
          <w:szCs w:val="24"/>
        </w:rPr>
        <w:t>jedná se pouze o nesoulad v pojmech, které mají na mysli to samé?  </w:t>
      </w:r>
      <w:r w:rsidRPr="00BA1404">
        <w:rPr>
          <w:rFonts w:asciiTheme="minorHAnsi" w:hAnsiTheme="minorHAnsi"/>
          <w:sz w:val="24"/>
          <w:szCs w:val="24"/>
        </w:rPr>
        <w:t>Pro účely smluvní pokuty vás proto žádáme o vyjasnění tohoto nesouladu a omezení smluvní pokuty alespoň cenou dílčího plnění.</w:t>
      </w:r>
    </w:p>
    <w:p w:rsidR="00D640F6" w:rsidRPr="00BA1404" w:rsidRDefault="00D640F6" w:rsidP="00BA1404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640F6" w:rsidRPr="00BA1404" w:rsidRDefault="00D640F6" w:rsidP="00BA1404">
      <w:pPr>
        <w:pStyle w:val="Default"/>
        <w:jc w:val="both"/>
        <w:rPr>
          <w:rFonts w:asciiTheme="minorHAnsi" w:hAnsiTheme="minorHAnsi"/>
        </w:rPr>
      </w:pPr>
      <w:r w:rsidRPr="00BA1404">
        <w:rPr>
          <w:rFonts w:asciiTheme="minorHAnsi" w:hAnsiTheme="minorHAnsi"/>
        </w:rPr>
        <w:t>Odpověď zadavatele:</w:t>
      </w:r>
    </w:p>
    <w:p w:rsidR="00D640F6" w:rsidRPr="00BA1404" w:rsidRDefault="00D640F6" w:rsidP="00BA1404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B770B5" w:rsidRDefault="00BA1404" w:rsidP="00BA1404">
      <w:pPr>
        <w:jc w:val="both"/>
        <w:rPr>
          <w:rFonts w:asciiTheme="minorHAnsi" w:hAnsiTheme="minorHAnsi"/>
          <w:sz w:val="24"/>
          <w:szCs w:val="24"/>
        </w:rPr>
      </w:pPr>
      <w:r w:rsidRPr="00BA1404">
        <w:rPr>
          <w:rFonts w:asciiTheme="minorHAnsi" w:hAnsiTheme="minorHAnsi"/>
          <w:sz w:val="24"/>
          <w:szCs w:val="24"/>
        </w:rPr>
        <w:t>Jedná se nesoulad v pojmech, které mají na mysli to samé. Opraveno na „cenu dílčího plnění“.</w:t>
      </w:r>
    </w:p>
    <w:p w:rsidR="00795BA5" w:rsidRDefault="00795BA5" w:rsidP="00BA1404">
      <w:pPr>
        <w:jc w:val="both"/>
        <w:rPr>
          <w:rFonts w:asciiTheme="minorHAnsi" w:hAnsiTheme="minorHAnsi"/>
          <w:sz w:val="24"/>
          <w:szCs w:val="24"/>
        </w:rPr>
      </w:pPr>
    </w:p>
    <w:p w:rsidR="00795BA5" w:rsidRDefault="00795BA5" w:rsidP="00BA14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Zadavatel dále informuje, že </w:t>
      </w:r>
      <w:r w:rsidRPr="00795BA5">
        <w:rPr>
          <w:rFonts w:asciiTheme="minorHAnsi" w:hAnsiTheme="minorHAnsi"/>
          <w:sz w:val="24"/>
          <w:szCs w:val="24"/>
        </w:rPr>
        <w:t>Registr výzkumných a inovativních projektů v JTP MZ ČR (ISVP)</w:t>
      </w:r>
      <w:r>
        <w:rPr>
          <w:rFonts w:asciiTheme="minorHAnsi" w:hAnsiTheme="minorHAnsi"/>
          <w:sz w:val="24"/>
          <w:szCs w:val="24"/>
        </w:rPr>
        <w:t xml:space="preserve"> se z výběrového řízení vypouští.</w:t>
      </w:r>
    </w:p>
    <w:p w:rsidR="00EC59CA" w:rsidRDefault="00EC59CA" w:rsidP="00BA1404">
      <w:pPr>
        <w:jc w:val="both"/>
        <w:rPr>
          <w:rFonts w:asciiTheme="minorHAnsi" w:hAnsiTheme="minorHAnsi"/>
          <w:sz w:val="24"/>
          <w:szCs w:val="24"/>
        </w:rPr>
      </w:pPr>
    </w:p>
    <w:p w:rsidR="00EC59CA" w:rsidRDefault="00EC59CA" w:rsidP="00BA14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Zadavatel prodlužuje</w:t>
      </w:r>
      <w:r w:rsidR="000246D9">
        <w:rPr>
          <w:rFonts w:asciiTheme="minorHAnsi" w:hAnsiTheme="minorHAnsi"/>
          <w:sz w:val="24"/>
          <w:szCs w:val="24"/>
        </w:rPr>
        <w:t xml:space="preserve"> termín pro podání nabídek do 11</w:t>
      </w:r>
      <w:r>
        <w:rPr>
          <w:rFonts w:asciiTheme="minorHAnsi" w:hAnsiTheme="minorHAnsi"/>
          <w:sz w:val="24"/>
          <w:szCs w:val="24"/>
        </w:rPr>
        <w:t>. 7. 2017 do 10 hod.</w:t>
      </w:r>
    </w:p>
    <w:p w:rsidR="00EC59CA" w:rsidRDefault="00EC59CA" w:rsidP="00BA1404">
      <w:pPr>
        <w:jc w:val="both"/>
        <w:rPr>
          <w:rFonts w:asciiTheme="minorHAnsi" w:hAnsiTheme="minorHAnsi"/>
          <w:sz w:val="24"/>
          <w:szCs w:val="24"/>
        </w:rPr>
      </w:pPr>
    </w:p>
    <w:p w:rsidR="00EC59CA" w:rsidRDefault="00EC59CA" w:rsidP="00BA1404">
      <w:pPr>
        <w:jc w:val="both"/>
        <w:rPr>
          <w:rFonts w:asciiTheme="minorHAnsi" w:hAnsiTheme="minorHAnsi"/>
          <w:sz w:val="24"/>
          <w:szCs w:val="24"/>
        </w:rPr>
      </w:pPr>
    </w:p>
    <w:p w:rsidR="00EC59CA" w:rsidRDefault="00EC59CA" w:rsidP="00EC59CA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zadavatele</w:t>
      </w:r>
    </w:p>
    <w:p w:rsidR="00EC59CA" w:rsidRDefault="00EC59CA" w:rsidP="00EC59CA">
      <w:pPr>
        <w:jc w:val="right"/>
        <w:rPr>
          <w:rFonts w:asciiTheme="minorHAnsi" w:hAnsiTheme="minorHAnsi"/>
          <w:sz w:val="24"/>
          <w:szCs w:val="24"/>
        </w:rPr>
      </w:pPr>
    </w:p>
    <w:p w:rsidR="00EC59CA" w:rsidRDefault="00EC59CA" w:rsidP="00EC59CA">
      <w:pPr>
        <w:jc w:val="right"/>
        <w:rPr>
          <w:rFonts w:asciiTheme="minorHAnsi" w:hAnsiTheme="minorHAnsi"/>
          <w:sz w:val="24"/>
          <w:szCs w:val="24"/>
        </w:rPr>
      </w:pPr>
    </w:p>
    <w:p w:rsidR="00EC59CA" w:rsidRDefault="00EC59CA" w:rsidP="00EC59CA">
      <w:pPr>
        <w:jc w:val="right"/>
        <w:rPr>
          <w:rFonts w:asciiTheme="minorHAnsi" w:hAnsiTheme="minorHAnsi"/>
          <w:sz w:val="24"/>
          <w:szCs w:val="24"/>
        </w:rPr>
      </w:pPr>
    </w:p>
    <w:p w:rsidR="00EC59CA" w:rsidRDefault="00EC59CA" w:rsidP="00EC59CA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</w:t>
      </w:r>
    </w:p>
    <w:p w:rsidR="00EC59CA" w:rsidRPr="00BA1404" w:rsidRDefault="00EC59CA" w:rsidP="00EC59CA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JUDr. Richard Galuška</w:t>
      </w:r>
    </w:p>
    <w:sectPr w:rsidR="00EC59CA" w:rsidRPr="00BA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T Walsheim">
    <w:altName w:val="GT Walshei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3C4"/>
    <w:multiLevelType w:val="multilevel"/>
    <w:tmpl w:val="F274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24D5"/>
    <w:multiLevelType w:val="multilevel"/>
    <w:tmpl w:val="6668F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A"/>
    <w:rsid w:val="000246D9"/>
    <w:rsid w:val="000B6743"/>
    <w:rsid w:val="003004A3"/>
    <w:rsid w:val="00695B8A"/>
    <w:rsid w:val="006D59B0"/>
    <w:rsid w:val="00795BA5"/>
    <w:rsid w:val="009C023B"/>
    <w:rsid w:val="00B770B5"/>
    <w:rsid w:val="00BA1404"/>
    <w:rsid w:val="00D640F6"/>
    <w:rsid w:val="00E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0B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0B5"/>
    <w:pPr>
      <w:ind w:left="720"/>
    </w:pPr>
  </w:style>
  <w:style w:type="paragraph" w:customStyle="1" w:styleId="Default">
    <w:name w:val="Default"/>
    <w:rsid w:val="00B770B5"/>
    <w:pPr>
      <w:autoSpaceDE w:val="0"/>
      <w:autoSpaceDN w:val="0"/>
      <w:adjustRightInd w:val="0"/>
      <w:spacing w:after="0" w:line="240" w:lineRule="auto"/>
    </w:pPr>
    <w:rPr>
      <w:rFonts w:ascii="GT Walsheim" w:hAnsi="GT Walsheim" w:cs="GT Walsheim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0B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0B5"/>
    <w:pPr>
      <w:ind w:left="720"/>
    </w:pPr>
  </w:style>
  <w:style w:type="paragraph" w:customStyle="1" w:styleId="Default">
    <w:name w:val="Default"/>
    <w:rsid w:val="00B770B5"/>
    <w:pPr>
      <w:autoSpaceDE w:val="0"/>
      <w:autoSpaceDN w:val="0"/>
      <w:adjustRightInd w:val="0"/>
      <w:spacing w:after="0" w:line="240" w:lineRule="auto"/>
    </w:pPr>
    <w:rPr>
      <w:rFonts w:ascii="GT Walsheim" w:hAnsi="GT Walsheim" w:cs="GT Walsheim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Galuška Richard JUDr.</dc:creator>
  <cp:keywords/>
  <dc:description/>
  <cp:lastModifiedBy>Galuška Richard JUDr.</cp:lastModifiedBy>
  <cp:revision>9</cp:revision>
  <dcterms:created xsi:type="dcterms:W3CDTF">2017-07-03T08:34:00Z</dcterms:created>
  <dcterms:modified xsi:type="dcterms:W3CDTF">2017-07-04T09:07:00Z</dcterms:modified>
</cp:coreProperties>
</file>