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6ADFA8B5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A56DA5" w:rsidRPr="00A56DA5">
        <w:rPr>
          <w:color w:val="232840"/>
          <w:sz w:val="60"/>
          <w:szCs w:val="60"/>
        </w:rPr>
        <w:t>soudní lékařství</w:t>
      </w:r>
      <w:r w:rsidR="00A56DA5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>za</w:t>
      </w:r>
      <w:r w:rsidR="00327188">
        <w:rPr>
          <w:color w:val="232840"/>
          <w:sz w:val="60"/>
          <w:szCs w:val="60"/>
        </w:rPr>
        <w:t> </w:t>
      </w:r>
      <w:r w:rsidRPr="00835180">
        <w:rPr>
          <w:color w:val="232840"/>
          <w:sz w:val="60"/>
          <w:szCs w:val="60"/>
        </w:rPr>
        <w:t xml:space="preserve">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188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A56DA5">
        <w:rPr>
          <w:color w:val="AF3241"/>
          <w:sz w:val="52"/>
          <w:szCs w:val="60"/>
        </w:rPr>
        <w:t>2</w:t>
      </w:r>
      <w:r w:rsidR="005C4C7B">
        <w:rPr>
          <w:color w:val="AF3241"/>
          <w:sz w:val="52"/>
          <w:szCs w:val="60"/>
        </w:rPr>
        <w:t>5</w:t>
      </w:r>
      <w:r w:rsidR="00327188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4DC83656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69654F" w:rsidRPr="0069654F">
        <w:rPr>
          <w:rFonts w:ascii="Cambria" w:hAnsi="Cambria"/>
          <w:b/>
          <w:sz w:val="32"/>
        </w:rPr>
        <w:t>soudní lékařství</w:t>
      </w:r>
      <w:r w:rsidR="0069654F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B75E37" w:rsidRPr="00B75E37">
        <w:rPr>
          <w:rFonts w:ascii="Cambria" w:hAnsi="Cambria"/>
          <w:b/>
          <w:sz w:val="32"/>
        </w:rPr>
        <w:t>2007–201</w:t>
      </w:r>
      <w:r w:rsidR="00327188">
        <w:rPr>
          <w:rFonts w:ascii="Cambria" w:hAnsi="Cambria"/>
          <w:b/>
          <w:sz w:val="32"/>
        </w:rPr>
        <w:t>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268184C6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69654F" w:rsidRPr="0069654F">
        <w:rPr>
          <w:rFonts w:ascii="Cambria" w:hAnsi="Cambria"/>
        </w:rPr>
        <w:t xml:space="preserve">soudní lékařství </w:t>
      </w:r>
      <w:r w:rsidRPr="0072408E">
        <w:rPr>
          <w:rFonts w:ascii="Cambria" w:hAnsi="Cambria"/>
        </w:rPr>
        <w:t>(A0</w:t>
      </w:r>
      <w:r w:rsidR="0069654F">
        <w:rPr>
          <w:rFonts w:ascii="Cambria" w:hAnsi="Cambria"/>
        </w:rPr>
        <w:t>55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36F63EFD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69654F" w:rsidRPr="0069654F">
        <w:rPr>
          <w:rFonts w:ascii="Cambria" w:hAnsi="Cambria"/>
        </w:rPr>
        <w:t>Výkaz vyplňuje samostatně každé soudně lékařské oddělení a</w:t>
      </w:r>
      <w:r w:rsidR="00327188">
        <w:rPr>
          <w:rFonts w:ascii="Cambria" w:hAnsi="Cambria"/>
        </w:rPr>
        <w:t> </w:t>
      </w:r>
      <w:r w:rsidR="0069654F" w:rsidRPr="0069654F">
        <w:rPr>
          <w:rFonts w:ascii="Cambria" w:hAnsi="Cambria"/>
        </w:rPr>
        <w:t>samostatná toxikologická pracoviště – zpravodajská jednotka (dále ZJ). Vyplňování se týká všech poskytovatelů zdravotních služeb bez ohledu na jejich zřizovatele.</w:t>
      </w:r>
      <w:r w:rsidR="0069654F">
        <w:rPr>
          <w:rFonts w:ascii="Cambria" w:hAnsi="Cambria"/>
        </w:rPr>
        <w:t xml:space="preserve"> </w:t>
      </w:r>
      <w:r w:rsidR="00327188">
        <w:rPr>
          <w:rFonts w:ascii="Cambria" w:hAnsi="Cambria"/>
        </w:rPr>
        <w:t>Sběr dat probíhá v </w:t>
      </w:r>
      <w:r w:rsidR="00730F1F" w:rsidRPr="000B12FB">
        <w:rPr>
          <w:rFonts w:ascii="Cambria" w:hAnsi="Cambria"/>
        </w:rPr>
        <w:t>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0318624E" w:rsidR="00784C99" w:rsidRPr="00C60183" w:rsidRDefault="00327188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69654F">
        <w:rPr>
          <w:rFonts w:ascii="Cambria" w:hAnsi="Cambria"/>
        </w:rPr>
        <w:t>55</w:t>
      </w:r>
      <w:r w:rsidR="00784C99">
        <w:rPr>
          <w:rFonts w:ascii="Cambria" w:hAnsi="Cambria"/>
        </w:rPr>
        <w:t xml:space="preserve"> celkem </w:t>
      </w:r>
      <w:r w:rsidR="00C60183">
        <w:rPr>
          <w:rFonts w:ascii="Cambria" w:hAnsi="Cambria"/>
        </w:rPr>
        <w:t>17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C60183">
        <w:rPr>
          <w:rFonts w:ascii="Cambria" w:hAnsi="Cambria"/>
        </w:rPr>
        <w:t>100 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</w:t>
      </w:r>
      <w:r>
        <w:rPr>
          <w:rFonts w:ascii="Cambria" w:hAnsi="Cambria"/>
        </w:rPr>
        <w:t>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AD4BDB">
        <w:rPr>
          <w:rFonts w:ascii="Cambria" w:hAnsi="Cambria"/>
        </w:rPr>
        <w:t>Kompletní hlášení podala všechna zařízení ve všech krajích</w:t>
      </w:r>
      <w:r w:rsidR="00F13E8E" w:rsidRPr="00AD4BDB">
        <w:rPr>
          <w:rFonts w:ascii="Cambria" w:hAnsi="Cambria"/>
        </w:rPr>
        <w:t xml:space="preserve"> </w:t>
      </w:r>
      <w:r w:rsidRPr="00AD4BDB">
        <w:rPr>
          <w:rFonts w:ascii="Cambria" w:hAnsi="Cambria"/>
        </w:rPr>
        <w:t>(Obrázek </w:t>
      </w:r>
      <w:r w:rsidR="003A62EB" w:rsidRPr="00AD4BDB">
        <w:rPr>
          <w:rFonts w:ascii="Cambria" w:hAnsi="Cambria"/>
        </w:rPr>
        <w:t>2</w:t>
      </w:r>
      <w:r w:rsidR="00F13E8E" w:rsidRPr="00AD4BDB">
        <w:rPr>
          <w:rFonts w:ascii="Cambria" w:hAnsi="Cambria"/>
        </w:rPr>
        <w:t xml:space="preserve">, </w:t>
      </w:r>
      <w:r w:rsidRPr="00AD4BDB">
        <w:rPr>
          <w:rFonts w:ascii="Cambria" w:hAnsi="Cambria"/>
        </w:rPr>
        <w:t>Obrázek </w:t>
      </w:r>
      <w:r w:rsidR="003A62EB" w:rsidRPr="00AD4BDB">
        <w:rPr>
          <w:rFonts w:ascii="Cambria" w:hAnsi="Cambria"/>
        </w:rPr>
        <w:t>3</w:t>
      </w:r>
      <w:r w:rsidR="00784C99" w:rsidRPr="00AD4BDB">
        <w:rPr>
          <w:rFonts w:ascii="Cambria" w:hAnsi="Cambria"/>
        </w:rPr>
        <w:t xml:space="preserve">). </w:t>
      </w:r>
      <w:r w:rsidR="00665A30" w:rsidRPr="00AD4BDB">
        <w:rPr>
          <w:rFonts w:ascii="Cambria" w:hAnsi="Cambria"/>
        </w:rPr>
        <w:t xml:space="preserve">Rozmístění hlásících zpravodajských jednotek v jednotlivých okresech ČR </w:t>
      </w:r>
      <w:r w:rsidR="00784C99" w:rsidRPr="00AD4BDB">
        <w:rPr>
          <w:rFonts w:ascii="Cambria" w:hAnsi="Cambria"/>
        </w:rPr>
        <w:t xml:space="preserve">je vizualizováno </w:t>
      </w:r>
      <w:r w:rsidR="001F2053" w:rsidRPr="00AD4BDB">
        <w:rPr>
          <w:rFonts w:ascii="Cambria" w:hAnsi="Cambria"/>
        </w:rPr>
        <w:t>na</w:t>
      </w:r>
      <w:r w:rsidRPr="00AD4BDB">
        <w:rPr>
          <w:rFonts w:ascii="Cambria" w:hAnsi="Cambria"/>
        </w:rPr>
        <w:t> Obrázku 4</w:t>
      </w:r>
      <w:r w:rsidR="00784C99" w:rsidRPr="00AD4BDB">
        <w:rPr>
          <w:rFonts w:ascii="Cambria" w:hAnsi="Cambria"/>
        </w:rPr>
        <w:t xml:space="preserve">. </w:t>
      </w:r>
      <w:r w:rsidR="00356FE3" w:rsidRPr="00C60183">
        <w:rPr>
          <w:rFonts w:ascii="Cambria" w:hAnsi="Cambria"/>
        </w:rPr>
        <w:t>47,1</w:t>
      </w:r>
      <w:r w:rsidRPr="00C60183">
        <w:rPr>
          <w:rFonts w:ascii="Cambria" w:hAnsi="Cambria"/>
        </w:rPr>
        <w:t> </w:t>
      </w:r>
      <w:r w:rsidR="00356FE3" w:rsidRPr="00C60183">
        <w:rPr>
          <w:rFonts w:ascii="Cambria" w:hAnsi="Cambria"/>
          <w:lang w:val="en-US"/>
        </w:rPr>
        <w:t xml:space="preserve">% </w:t>
      </w:r>
      <w:r w:rsidR="00356FE3" w:rsidRPr="00C60183">
        <w:rPr>
          <w:rFonts w:ascii="Cambria" w:hAnsi="Cambria"/>
        </w:rPr>
        <w:t xml:space="preserve">z nich </w:t>
      </w:r>
      <w:r w:rsidR="00A5389E" w:rsidRPr="00C60183">
        <w:rPr>
          <w:rFonts w:ascii="Cambria" w:hAnsi="Cambria"/>
        </w:rPr>
        <w:t>jsou</w:t>
      </w:r>
      <w:r w:rsidR="00356FE3" w:rsidRPr="00C60183">
        <w:rPr>
          <w:rFonts w:ascii="Cambria" w:hAnsi="Cambria"/>
        </w:rPr>
        <w:t xml:space="preserve"> fakultní nemocnice, </w:t>
      </w:r>
      <w:r w:rsidR="00A5389E" w:rsidRPr="00C60183">
        <w:rPr>
          <w:rFonts w:ascii="Cambria" w:hAnsi="Cambria"/>
        </w:rPr>
        <w:t>stejný</w:t>
      </w:r>
      <w:r w:rsidR="00356FE3" w:rsidRPr="00C60183">
        <w:rPr>
          <w:rFonts w:ascii="Cambria" w:hAnsi="Cambria"/>
        </w:rPr>
        <w:t xml:space="preserve"> díl </w:t>
      </w:r>
      <w:r w:rsidR="00BB7B88" w:rsidRPr="00C60183">
        <w:rPr>
          <w:rFonts w:ascii="Cambria" w:hAnsi="Cambria"/>
        </w:rPr>
        <w:t>je tvořen</w:t>
      </w:r>
      <w:r w:rsidR="00356FE3" w:rsidRPr="00C60183">
        <w:rPr>
          <w:rFonts w:ascii="Cambria" w:hAnsi="Cambria"/>
        </w:rPr>
        <w:t xml:space="preserve"> i nemocnice</w:t>
      </w:r>
      <w:r w:rsidR="002D77F9" w:rsidRPr="00C60183">
        <w:rPr>
          <w:rFonts w:ascii="Cambria" w:hAnsi="Cambria"/>
        </w:rPr>
        <w:t>mi,</w:t>
      </w:r>
      <w:r w:rsidR="00BB7B88" w:rsidRPr="00C60183">
        <w:rPr>
          <w:rFonts w:ascii="Cambria" w:hAnsi="Cambria"/>
        </w:rPr>
        <w:t xml:space="preserve"> z</w:t>
      </w:r>
      <w:r w:rsidR="00A5389E" w:rsidRPr="00C60183">
        <w:rPr>
          <w:rFonts w:ascii="Cambria" w:hAnsi="Cambria"/>
        </w:rPr>
        <w:t xml:space="preserve">bylých </w:t>
      </w:r>
      <w:r w:rsidR="00356FE3" w:rsidRPr="00C60183">
        <w:rPr>
          <w:rFonts w:ascii="Cambria" w:hAnsi="Cambria"/>
        </w:rPr>
        <w:t>5,9</w:t>
      </w:r>
      <w:r w:rsidR="007774EE">
        <w:rPr>
          <w:rFonts w:ascii="Cambria" w:hAnsi="Cambria"/>
        </w:rPr>
        <w:t> </w:t>
      </w:r>
      <w:r w:rsidR="00784C99" w:rsidRPr="00C60183">
        <w:rPr>
          <w:rFonts w:ascii="Cambria" w:hAnsi="Cambria"/>
        </w:rPr>
        <w:t>% jsou samostatné ordinace lékaře specialisty</w:t>
      </w:r>
      <w:r w:rsidR="007868CE" w:rsidRPr="00C60183">
        <w:rPr>
          <w:rFonts w:ascii="Cambria" w:hAnsi="Cambria"/>
        </w:rPr>
        <w:t xml:space="preserve">. Vzhledem </w:t>
      </w:r>
      <w:r w:rsidR="00A5389E" w:rsidRPr="00C60183">
        <w:rPr>
          <w:rFonts w:ascii="Cambria" w:hAnsi="Cambria"/>
        </w:rPr>
        <w:t xml:space="preserve">k </w:t>
      </w:r>
      <w:r w:rsidR="00356FE3" w:rsidRPr="00C60183">
        <w:rPr>
          <w:rFonts w:ascii="Cambria" w:hAnsi="Cambria"/>
        </w:rPr>
        <w:t xml:space="preserve">počtu </w:t>
      </w:r>
      <w:r w:rsidR="00567531" w:rsidRPr="00C60183">
        <w:rPr>
          <w:rFonts w:ascii="Cambria" w:hAnsi="Cambria"/>
        </w:rPr>
        <w:t xml:space="preserve">provedených </w:t>
      </w:r>
      <w:r w:rsidR="00C60183" w:rsidRPr="00C60183">
        <w:rPr>
          <w:rFonts w:ascii="Cambria" w:hAnsi="Cambria"/>
        </w:rPr>
        <w:t>vyšetření těla</w:t>
      </w:r>
      <w:r w:rsidR="00567531" w:rsidRPr="00C60183">
        <w:rPr>
          <w:rFonts w:ascii="Cambria" w:hAnsi="Cambria"/>
        </w:rPr>
        <w:t xml:space="preserve"> </w:t>
      </w:r>
      <w:r w:rsidR="007868CE" w:rsidRPr="00C60183">
        <w:rPr>
          <w:rFonts w:ascii="Cambria" w:hAnsi="Cambria"/>
        </w:rPr>
        <w:t xml:space="preserve">jsou </w:t>
      </w:r>
      <w:r w:rsidR="00356FE3" w:rsidRPr="00C60183">
        <w:rPr>
          <w:rFonts w:ascii="Cambria" w:hAnsi="Cambria"/>
        </w:rPr>
        <w:t xml:space="preserve">stejně tak </w:t>
      </w:r>
      <w:r w:rsidR="007868CE" w:rsidRPr="00C60183">
        <w:rPr>
          <w:rFonts w:ascii="Cambria" w:hAnsi="Cambria"/>
        </w:rPr>
        <w:t xml:space="preserve">nejvýznamnější </w:t>
      </w:r>
      <w:r w:rsidR="00356FE3" w:rsidRPr="00C60183">
        <w:rPr>
          <w:rFonts w:ascii="Cambria" w:hAnsi="Cambria"/>
        </w:rPr>
        <w:t>fakultní nemocnice a nemocnice</w:t>
      </w:r>
      <w:r w:rsidR="00784C99" w:rsidRPr="00C60183">
        <w:rPr>
          <w:rFonts w:ascii="Cambria" w:hAnsi="Cambria"/>
        </w:rPr>
        <w:t xml:space="preserve"> </w:t>
      </w:r>
      <w:r w:rsidRPr="00C60183">
        <w:rPr>
          <w:rFonts w:ascii="Cambria" w:hAnsi="Cambria"/>
        </w:rPr>
        <w:t>(Obrázek </w:t>
      </w:r>
      <w:r w:rsidR="003A62EB" w:rsidRPr="00C60183">
        <w:rPr>
          <w:rFonts w:ascii="Cambria" w:hAnsi="Cambria"/>
        </w:rPr>
        <w:t>5</w:t>
      </w:r>
      <w:r w:rsidRPr="00C60183">
        <w:rPr>
          <w:rFonts w:ascii="Cambria" w:hAnsi="Cambria"/>
        </w:rPr>
        <w:t>).</w:t>
      </w:r>
    </w:p>
    <w:p w14:paraId="1F1AEF53" w14:textId="7E636494" w:rsidR="00A5389E" w:rsidRDefault="007774EE" w:rsidP="00784C99">
      <w:pPr>
        <w:rPr>
          <w:rFonts w:ascii="Cambria" w:hAnsi="Cambria"/>
        </w:rPr>
      </w:pPr>
      <w:r>
        <w:rPr>
          <w:rFonts w:ascii="Cambria" w:hAnsi="Cambria"/>
        </w:rPr>
        <w:t>Každý rok je provedeno na </w:t>
      </w:r>
      <w:r w:rsidR="00327188" w:rsidRPr="00C60183">
        <w:rPr>
          <w:rFonts w:ascii="Cambria" w:hAnsi="Cambria"/>
        </w:rPr>
        <w:t>soudně-</w:t>
      </w:r>
      <w:r w:rsidR="00567531" w:rsidRPr="00C60183">
        <w:rPr>
          <w:rFonts w:ascii="Cambria" w:hAnsi="Cambria"/>
        </w:rPr>
        <w:t>lékařském oddělení v p</w:t>
      </w:r>
      <w:r w:rsidR="00BB7B88" w:rsidRPr="00C60183">
        <w:rPr>
          <w:rFonts w:ascii="Cambria" w:hAnsi="Cambria"/>
        </w:rPr>
        <w:t>r</w:t>
      </w:r>
      <w:r w:rsidR="00567531" w:rsidRPr="00C60183">
        <w:rPr>
          <w:rFonts w:ascii="Cambria" w:hAnsi="Cambria"/>
        </w:rPr>
        <w:t xml:space="preserve">ůměru </w:t>
      </w:r>
      <w:r w:rsidR="00C60183" w:rsidRPr="00C60183">
        <w:rPr>
          <w:rFonts w:ascii="Cambria" w:hAnsi="Cambria"/>
        </w:rPr>
        <w:t>8 120 vyšetření těla</w:t>
      </w:r>
      <w:r w:rsidR="00BB7B88" w:rsidRPr="00C60183">
        <w:rPr>
          <w:rFonts w:ascii="Cambria" w:hAnsi="Cambria"/>
        </w:rPr>
        <w:t>, v</w:t>
      </w:r>
      <w:r w:rsidR="002D77F9" w:rsidRPr="00C60183">
        <w:rPr>
          <w:rFonts w:ascii="Cambria" w:hAnsi="Cambria"/>
        </w:rPr>
        <w:t xml:space="preserve"> roce </w:t>
      </w:r>
      <w:r>
        <w:rPr>
          <w:rFonts w:ascii="Cambria" w:hAnsi="Cambria"/>
        </w:rPr>
        <w:t>2016 se jednalo</w:t>
      </w:r>
      <w:r w:rsidR="00C60183" w:rsidRPr="00C60183">
        <w:rPr>
          <w:rFonts w:ascii="Cambria" w:hAnsi="Cambria"/>
        </w:rPr>
        <w:t xml:space="preserve"> konkrétně o 8 785 vyšetřeních těla, přičemž ve většině </w:t>
      </w:r>
      <w:r>
        <w:rPr>
          <w:rFonts w:ascii="Cambria" w:hAnsi="Cambria"/>
        </w:rPr>
        <w:t>šlo</w:t>
      </w:r>
      <w:r w:rsidR="00DB42B9">
        <w:rPr>
          <w:rFonts w:ascii="Cambria" w:hAnsi="Cambria"/>
        </w:rPr>
        <w:t xml:space="preserve"> o </w:t>
      </w:r>
      <w:r w:rsidR="00C60183">
        <w:rPr>
          <w:rFonts w:ascii="Cambria" w:hAnsi="Cambria"/>
        </w:rPr>
        <w:t>histologick</w:t>
      </w:r>
      <w:r w:rsidR="00DB42B9">
        <w:rPr>
          <w:rFonts w:ascii="Cambria" w:hAnsi="Cambria"/>
        </w:rPr>
        <w:t>á</w:t>
      </w:r>
      <w:r>
        <w:rPr>
          <w:rFonts w:ascii="Cambria" w:hAnsi="Cambria"/>
        </w:rPr>
        <w:t xml:space="preserve"> vyšetření (7 620 vyšetření za </w:t>
      </w:r>
      <w:r w:rsidR="00C60183">
        <w:rPr>
          <w:rFonts w:ascii="Cambria" w:hAnsi="Cambria"/>
        </w:rPr>
        <w:t xml:space="preserve">rok 2016), následované </w:t>
      </w:r>
      <w:proofErr w:type="spellStart"/>
      <w:r w:rsidR="00DB42B9">
        <w:rPr>
          <w:rFonts w:ascii="Cambria" w:hAnsi="Cambria"/>
        </w:rPr>
        <w:t>makroreakcemi</w:t>
      </w:r>
      <w:proofErr w:type="spellEnd"/>
      <w:r w:rsidR="00DB42B9">
        <w:rPr>
          <w:rFonts w:ascii="Cambria" w:hAnsi="Cambria"/>
        </w:rPr>
        <w:t xml:space="preserve"> (633 vyšetření za </w:t>
      </w:r>
      <w:r w:rsidR="00C60183">
        <w:rPr>
          <w:rFonts w:ascii="Cambria" w:hAnsi="Cambria"/>
        </w:rPr>
        <w:t>rok 2016), histochemickými vyšetřeními (</w:t>
      </w:r>
      <w:r w:rsidR="00DB42B9">
        <w:rPr>
          <w:rFonts w:ascii="Cambria" w:hAnsi="Cambria"/>
        </w:rPr>
        <w:t>361 vyšetření za </w:t>
      </w:r>
      <w:r w:rsidR="00C60183">
        <w:rPr>
          <w:rFonts w:ascii="Cambria" w:hAnsi="Cambria"/>
        </w:rPr>
        <w:t xml:space="preserve">rok 2016) a </w:t>
      </w:r>
      <w:proofErr w:type="spellStart"/>
      <w:r w:rsidR="00C60183">
        <w:rPr>
          <w:rFonts w:ascii="Cambria" w:hAnsi="Cambria"/>
        </w:rPr>
        <w:t>imunohistologickým</w:t>
      </w:r>
      <w:r w:rsidR="00DB42B9">
        <w:rPr>
          <w:rFonts w:ascii="Cambria" w:hAnsi="Cambria"/>
        </w:rPr>
        <w:t>i</w:t>
      </w:r>
      <w:proofErr w:type="spellEnd"/>
      <w:r w:rsidR="00DB42B9">
        <w:rPr>
          <w:rFonts w:ascii="Cambria" w:hAnsi="Cambria"/>
        </w:rPr>
        <w:t xml:space="preserve"> vyšetřeními (171 vyšetření za </w:t>
      </w:r>
      <w:r w:rsidR="00C60183">
        <w:rPr>
          <w:rFonts w:ascii="Cambria" w:hAnsi="Cambria"/>
        </w:rPr>
        <w:t>rok 2016)</w:t>
      </w:r>
      <w:r w:rsidR="00327188" w:rsidRPr="00C60183">
        <w:rPr>
          <w:rFonts w:ascii="Cambria" w:hAnsi="Cambria"/>
        </w:rPr>
        <w:t xml:space="preserve"> (Obrázek </w:t>
      </w:r>
      <w:r w:rsidR="00BB7B88" w:rsidRPr="00C60183">
        <w:rPr>
          <w:rFonts w:ascii="Cambria" w:hAnsi="Cambria"/>
        </w:rPr>
        <w:t>6).</w:t>
      </w:r>
    </w:p>
    <w:p w14:paraId="5847069A" w14:textId="0F3B3657" w:rsidR="00C60183" w:rsidRPr="00C60183" w:rsidRDefault="00C60183" w:rsidP="00784C99">
      <w:pPr>
        <w:rPr>
          <w:rFonts w:ascii="Cambria" w:hAnsi="Cambria"/>
        </w:rPr>
      </w:pPr>
      <w:r>
        <w:rPr>
          <w:rFonts w:ascii="Cambria" w:hAnsi="Cambria"/>
        </w:rPr>
        <w:t xml:space="preserve">Co se týče vyšetření bločků, v naprosté </w:t>
      </w:r>
      <w:r w:rsidR="00DB42B9">
        <w:rPr>
          <w:rFonts w:ascii="Cambria" w:hAnsi="Cambria"/>
        </w:rPr>
        <w:t>většině převládají histologická</w:t>
      </w:r>
      <w:r w:rsidR="007774EE">
        <w:rPr>
          <w:rFonts w:ascii="Cambria" w:hAnsi="Cambria"/>
        </w:rPr>
        <w:t xml:space="preserve"> vyšetření, v roce 2016 se jednalo</w:t>
      </w:r>
      <w:r>
        <w:rPr>
          <w:rFonts w:ascii="Cambria" w:hAnsi="Cambria"/>
        </w:rPr>
        <w:t xml:space="preserve"> o 75 723 vyšetření, </w:t>
      </w:r>
      <w:proofErr w:type="spellStart"/>
      <w:r>
        <w:rPr>
          <w:rFonts w:ascii="Cambria" w:hAnsi="Cambria"/>
        </w:rPr>
        <w:t>imunohistologických</w:t>
      </w:r>
      <w:proofErr w:type="spellEnd"/>
      <w:r>
        <w:rPr>
          <w:rFonts w:ascii="Cambria" w:hAnsi="Cambria"/>
        </w:rPr>
        <w:t xml:space="preserve"> vyšetření se provedlo pouze 40 (</w:t>
      </w:r>
      <w:r w:rsidR="007774EE">
        <w:rPr>
          <w:rFonts w:ascii="Cambria" w:hAnsi="Cambria"/>
        </w:rPr>
        <w:t>Obrázek 7). Tento trend vykazovala</w:t>
      </w:r>
      <w:r>
        <w:rPr>
          <w:rFonts w:ascii="Cambria" w:hAnsi="Cambria"/>
        </w:rPr>
        <w:t xml:space="preserve"> i vyšetření </w:t>
      </w:r>
      <w:r w:rsidR="0036501A">
        <w:rPr>
          <w:rFonts w:ascii="Cambria" w:hAnsi="Cambria"/>
        </w:rPr>
        <w:t xml:space="preserve">preparátů (histologická vyšetření: 89 636 </w:t>
      </w:r>
      <w:r w:rsidR="00DB42B9">
        <w:rPr>
          <w:rFonts w:ascii="Cambria" w:hAnsi="Cambria"/>
        </w:rPr>
        <w:t>za </w:t>
      </w:r>
      <w:r w:rsidR="0036501A">
        <w:rPr>
          <w:rFonts w:ascii="Cambria" w:hAnsi="Cambria"/>
        </w:rPr>
        <w:t xml:space="preserve">rok 2016; </w:t>
      </w:r>
      <w:proofErr w:type="spellStart"/>
      <w:r w:rsidR="0036501A">
        <w:rPr>
          <w:rFonts w:ascii="Cambria" w:hAnsi="Cambria"/>
        </w:rPr>
        <w:t>imu</w:t>
      </w:r>
      <w:r w:rsidR="00DB42B9">
        <w:rPr>
          <w:rFonts w:ascii="Cambria" w:hAnsi="Cambria"/>
        </w:rPr>
        <w:t>nohistologická</w:t>
      </w:r>
      <w:proofErr w:type="spellEnd"/>
      <w:r w:rsidR="00DB42B9">
        <w:rPr>
          <w:rFonts w:ascii="Cambria" w:hAnsi="Cambria"/>
        </w:rPr>
        <w:t xml:space="preserve"> v</w:t>
      </w:r>
      <w:bookmarkStart w:id="0" w:name="_GoBack"/>
      <w:bookmarkEnd w:id="0"/>
      <w:r w:rsidR="00DB42B9">
        <w:rPr>
          <w:rFonts w:ascii="Cambria" w:hAnsi="Cambria"/>
        </w:rPr>
        <w:t>yšetření: 40 za </w:t>
      </w:r>
      <w:r w:rsidR="0036501A">
        <w:rPr>
          <w:rFonts w:ascii="Cambria" w:hAnsi="Cambria"/>
        </w:rPr>
        <w:t>rok 2016).</w:t>
      </w:r>
    </w:p>
    <w:p w14:paraId="2DEECE44" w14:textId="019D6E45" w:rsidR="00365768" w:rsidRPr="00D035B6" w:rsidRDefault="003B7B0E" w:rsidP="00327188">
      <w:pPr>
        <w:rPr>
          <w:rFonts w:ascii="Cambria" w:hAnsi="Cambria"/>
        </w:rPr>
      </w:pPr>
      <w:r>
        <w:rPr>
          <w:rFonts w:ascii="Cambria" w:hAnsi="Cambria"/>
        </w:rPr>
        <w:t xml:space="preserve">Doplňující údaje sumarizující veškeré proměnné výkazu v časových řadách a pro poslední rok sběru i v regionálním srovnání jsou k dispozici v přílohách. </w:t>
      </w:r>
      <w:r w:rsidRPr="000B12FB">
        <w:rPr>
          <w:rFonts w:ascii="Cambria" w:hAnsi="Cambria"/>
        </w:rPr>
        <w:t>Příloha dále obsahuje prezentaci s obrázky, formulář ve formátu pdf a pokyny pro jeho vyplňování.</w:t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35443" w14:textId="77777777" w:rsidR="00305C59" w:rsidRDefault="00305C59" w:rsidP="004F2000">
      <w:pPr>
        <w:spacing w:after="0" w:line="240" w:lineRule="auto"/>
      </w:pPr>
      <w:r>
        <w:separator/>
      </w:r>
    </w:p>
  </w:endnote>
  <w:endnote w:type="continuationSeparator" w:id="0">
    <w:p w14:paraId="3C899F9B" w14:textId="77777777" w:rsidR="00305C59" w:rsidRDefault="00305C59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25629DB6" w:rsidR="00392C13" w:rsidRDefault="00392C13">
    <w:pPr>
      <w:pStyle w:val="Zpat"/>
      <w:jc w:val="right"/>
    </w:pPr>
  </w:p>
  <w:p w14:paraId="6CACDF6F" w14:textId="4187FC03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AA63B3">
      <w:rPr>
        <w:rFonts w:ascii="Cambria" w:hAnsi="Cambria"/>
        <w:color w:val="000000" w:themeColor="text1"/>
        <w:sz w:val="20"/>
        <w:szCs w:val="20"/>
      </w:rPr>
      <w:t>2</w:t>
    </w:r>
    <w:r w:rsidR="005C4C7B">
      <w:rPr>
        <w:rFonts w:ascii="Cambria" w:hAnsi="Cambria"/>
        <w:color w:val="000000" w:themeColor="text1"/>
        <w:sz w:val="20"/>
        <w:szCs w:val="20"/>
      </w:rPr>
      <w:t>5</w:t>
    </w:r>
    <w:r w:rsidR="00327188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8DE25" w14:textId="77777777" w:rsidR="00305C59" w:rsidRDefault="00305C59" w:rsidP="004F2000">
      <w:pPr>
        <w:spacing w:after="0" w:line="240" w:lineRule="auto"/>
      </w:pPr>
      <w:r>
        <w:separator/>
      </w:r>
    </w:p>
  </w:footnote>
  <w:footnote w:type="continuationSeparator" w:id="0">
    <w:p w14:paraId="13CDAC4E" w14:textId="77777777" w:rsidR="00305C59" w:rsidRDefault="00305C59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75DF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3DEC"/>
    <w:rsid w:val="002B57C0"/>
    <w:rsid w:val="002C0CDF"/>
    <w:rsid w:val="002D7444"/>
    <w:rsid w:val="002D77F9"/>
    <w:rsid w:val="002E4656"/>
    <w:rsid w:val="002F329E"/>
    <w:rsid w:val="002F7CBA"/>
    <w:rsid w:val="003001B5"/>
    <w:rsid w:val="00305C59"/>
    <w:rsid w:val="00327188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56FE3"/>
    <w:rsid w:val="00361133"/>
    <w:rsid w:val="0036501A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B0E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201C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67531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9654F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774EE"/>
    <w:rsid w:val="007842C9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17BFB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7389E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5389E"/>
    <w:rsid w:val="00A56DA5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3B3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D4BDB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B7B88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0183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23E4"/>
    <w:rsid w:val="00DB42B9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4700F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3E8E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7900B-4393-41B0-A0EC-32334027C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321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13</cp:revision>
  <cp:lastPrinted>2016-06-19T17:08:00Z</cp:lastPrinted>
  <dcterms:created xsi:type="dcterms:W3CDTF">2016-10-17T07:24:00Z</dcterms:created>
  <dcterms:modified xsi:type="dcterms:W3CDTF">2017-09-22T10:58:00Z</dcterms:modified>
</cp:coreProperties>
</file>